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90" w:rsidRPr="008857E5" w:rsidRDefault="00394E90" w:rsidP="00394E90">
      <w:pPr>
        <w:spacing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Звіт</w:t>
      </w:r>
    </w:p>
    <w:p w:rsidR="00394E90" w:rsidRPr="008857E5" w:rsidRDefault="00394E90" w:rsidP="00394E90">
      <w:pPr>
        <w:spacing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про виконання плану робити</w:t>
      </w:r>
    </w:p>
    <w:p w:rsidR="00394E90" w:rsidRPr="008857E5" w:rsidRDefault="00394E90" w:rsidP="00394E90">
      <w:pPr>
        <w:spacing w:line="240" w:lineRule="auto"/>
        <w:jc w:val="center"/>
        <w:rPr>
          <w:rFonts w:ascii="Times New Roman" w:hAnsi="Times New Roman" w:cs="Times New Roman"/>
          <w:b/>
          <w:color w:val="000000"/>
          <w:sz w:val="28"/>
          <w:szCs w:val="28"/>
          <w:shd w:val="clear" w:color="auto" w:fill="FFFFFF"/>
        </w:rPr>
      </w:pPr>
      <w:r w:rsidRPr="008857E5">
        <w:rPr>
          <w:rFonts w:ascii="Times New Roman" w:hAnsi="Times New Roman" w:cs="Times New Roman"/>
          <w:b/>
          <w:color w:val="000000"/>
          <w:sz w:val="28"/>
          <w:szCs w:val="28"/>
          <w:shd w:val="clear" w:color="auto" w:fill="FFFFFF"/>
        </w:rPr>
        <w:t>Житомирського окружног</w:t>
      </w:r>
      <w:r w:rsidR="00DD098C">
        <w:rPr>
          <w:rFonts w:ascii="Times New Roman" w:hAnsi="Times New Roman" w:cs="Times New Roman"/>
          <w:b/>
          <w:color w:val="000000"/>
          <w:sz w:val="28"/>
          <w:szCs w:val="28"/>
          <w:shd w:val="clear" w:color="auto" w:fill="FFFFFF"/>
        </w:rPr>
        <w:t>о адміністративного суду за 2018</w:t>
      </w:r>
      <w:r w:rsidRPr="008857E5">
        <w:rPr>
          <w:rFonts w:ascii="Times New Roman" w:hAnsi="Times New Roman" w:cs="Times New Roman"/>
          <w:b/>
          <w:color w:val="000000"/>
          <w:sz w:val="28"/>
          <w:szCs w:val="28"/>
          <w:shd w:val="clear" w:color="auto" w:fill="FFFFFF"/>
        </w:rPr>
        <w:t xml:space="preserve"> рік</w:t>
      </w:r>
    </w:p>
    <w:p w:rsidR="00394E90" w:rsidRPr="008857E5" w:rsidRDefault="00394E90" w:rsidP="00394E90">
      <w:pPr>
        <w:spacing w:line="240" w:lineRule="auto"/>
        <w:ind w:firstLine="709"/>
        <w:jc w:val="both"/>
        <w:rPr>
          <w:rFonts w:ascii="Times New Roman" w:hAnsi="Times New Roman" w:cs="Times New Roman"/>
          <w:color w:val="000000"/>
          <w:sz w:val="28"/>
          <w:szCs w:val="28"/>
          <w:shd w:val="clear" w:color="auto" w:fill="FFFFFF"/>
        </w:rPr>
      </w:pPr>
      <w:r w:rsidRPr="008857E5">
        <w:rPr>
          <w:rFonts w:ascii="Times New Roman" w:hAnsi="Times New Roman" w:cs="Times New Roman"/>
          <w:color w:val="000000"/>
          <w:sz w:val="28"/>
          <w:szCs w:val="28"/>
          <w:shd w:val="clear" w:color="auto" w:fill="FFFFFF"/>
        </w:rPr>
        <w:t xml:space="preserve">На виконання плану роботи Житомирського окружного адміністративного суду (надалі - Суд), враховуючи інформацію, надану структурними підрозділами апарату, підготовлено звіт про </w:t>
      </w:r>
      <w:r w:rsidR="00AD7B40">
        <w:rPr>
          <w:rFonts w:ascii="Times New Roman" w:hAnsi="Times New Roman" w:cs="Times New Roman"/>
          <w:color w:val="000000"/>
          <w:sz w:val="28"/>
          <w:szCs w:val="28"/>
          <w:shd w:val="clear" w:color="auto" w:fill="FFFFFF"/>
        </w:rPr>
        <w:t xml:space="preserve">виконання плану </w:t>
      </w:r>
      <w:r w:rsidRPr="008857E5">
        <w:rPr>
          <w:rFonts w:ascii="Times New Roman" w:hAnsi="Times New Roman" w:cs="Times New Roman"/>
          <w:color w:val="000000"/>
          <w:sz w:val="28"/>
          <w:szCs w:val="28"/>
          <w:shd w:val="clear" w:color="auto" w:fill="FFFFFF"/>
        </w:rPr>
        <w:t>роботу Суду за 201</w:t>
      </w:r>
      <w:r w:rsidR="00AD7B40">
        <w:rPr>
          <w:rFonts w:ascii="Times New Roman" w:hAnsi="Times New Roman" w:cs="Times New Roman"/>
          <w:color w:val="000000"/>
          <w:sz w:val="28"/>
          <w:szCs w:val="28"/>
          <w:shd w:val="clear" w:color="auto" w:fill="FFFFFF"/>
        </w:rPr>
        <w:t>8</w:t>
      </w:r>
      <w:r w:rsidRPr="008857E5">
        <w:rPr>
          <w:rFonts w:ascii="Times New Roman" w:hAnsi="Times New Roman" w:cs="Times New Roman"/>
          <w:color w:val="000000"/>
          <w:sz w:val="28"/>
          <w:szCs w:val="28"/>
          <w:shd w:val="clear" w:color="auto" w:fill="FFFFFF"/>
        </w:rPr>
        <w:t xml:space="preserve"> рік.</w:t>
      </w:r>
    </w:p>
    <w:p w:rsidR="00394E90" w:rsidRPr="008857E5" w:rsidRDefault="00394E90" w:rsidP="00394E90">
      <w:pPr>
        <w:pStyle w:val="a4"/>
        <w:ind w:firstLine="709"/>
        <w:rPr>
          <w:sz w:val="28"/>
          <w:szCs w:val="28"/>
        </w:rPr>
      </w:pPr>
      <w:r w:rsidRPr="008857E5">
        <w:rPr>
          <w:sz w:val="28"/>
          <w:szCs w:val="28"/>
        </w:rPr>
        <w:t xml:space="preserve">Однією з основних складових діяльності будь-якої організації є планування роботи (діяльності, заходів тощо), без якого неможливим є досягнення прогнозованих результатів. Отже, планування роботи суду виступає основою організаційного забезпечення виконання функцій та завдань, покладених на суд, забезпечення належних умов для здійснення правосуддя з урахуванням структури суду та взаємозв’язків між структурними підрозділами. </w:t>
      </w:r>
    </w:p>
    <w:p w:rsidR="00394E90" w:rsidRPr="008857E5" w:rsidRDefault="00394E90" w:rsidP="00394E90">
      <w:pPr>
        <w:pStyle w:val="a4"/>
        <w:ind w:firstLine="709"/>
        <w:rPr>
          <w:sz w:val="28"/>
          <w:szCs w:val="28"/>
        </w:rPr>
      </w:pPr>
      <w:r w:rsidRPr="008857E5">
        <w:rPr>
          <w:sz w:val="28"/>
          <w:szCs w:val="28"/>
        </w:rPr>
        <w:t xml:space="preserve">Планування роботи </w:t>
      </w:r>
      <w:r w:rsidR="00AD7B40">
        <w:rPr>
          <w:sz w:val="28"/>
          <w:szCs w:val="28"/>
        </w:rPr>
        <w:t>С</w:t>
      </w:r>
      <w:r w:rsidRPr="008857E5">
        <w:rPr>
          <w:sz w:val="28"/>
          <w:szCs w:val="28"/>
        </w:rPr>
        <w:t>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rsidR="00394E90" w:rsidRPr="008857E5" w:rsidRDefault="00394E90" w:rsidP="00394E90">
      <w:pPr>
        <w:pStyle w:val="a4"/>
        <w:ind w:firstLine="709"/>
        <w:rPr>
          <w:sz w:val="28"/>
          <w:szCs w:val="28"/>
        </w:rPr>
      </w:pPr>
    </w:p>
    <w:p w:rsidR="00394E90" w:rsidRPr="008857E5" w:rsidRDefault="00394E90" w:rsidP="00394E90">
      <w:pPr>
        <w:pStyle w:val="a3"/>
        <w:numPr>
          <w:ilvl w:val="0"/>
          <w:numId w:val="1"/>
        </w:numPr>
        <w:spacing w:line="240" w:lineRule="auto"/>
        <w:jc w:val="both"/>
        <w:rPr>
          <w:rFonts w:ascii="Times New Roman" w:hAnsi="Times New Roman" w:cs="Times New Roman"/>
          <w:b/>
          <w:color w:val="000000"/>
          <w:sz w:val="28"/>
          <w:szCs w:val="28"/>
          <w:shd w:val="clear" w:color="auto" w:fill="FFFFFF"/>
          <w:lang w:val="uk-UA"/>
        </w:rPr>
      </w:pPr>
      <w:r w:rsidRPr="008857E5">
        <w:rPr>
          <w:rFonts w:ascii="Times New Roman" w:hAnsi="Times New Roman" w:cs="Times New Roman"/>
          <w:b/>
          <w:color w:val="000000"/>
          <w:sz w:val="28"/>
          <w:szCs w:val="28"/>
          <w:shd w:val="clear" w:color="auto" w:fill="FFFFFF"/>
          <w:lang w:val="uk-UA"/>
        </w:rPr>
        <w:t>Заходи по організаційному забезпеченню роботи суду.</w:t>
      </w:r>
    </w:p>
    <w:p w:rsidR="00394E90" w:rsidRPr="008857E5" w:rsidRDefault="00394E90" w:rsidP="00394E90">
      <w:pPr>
        <w:pStyle w:val="a4"/>
        <w:ind w:right="99" w:firstLine="709"/>
        <w:rPr>
          <w:color w:val="000000"/>
          <w:sz w:val="28"/>
          <w:szCs w:val="28"/>
          <w:shd w:val="clear" w:color="auto" w:fill="FFFFFF"/>
        </w:rPr>
      </w:pPr>
      <w:r w:rsidRPr="008857E5">
        <w:rPr>
          <w:color w:val="000000"/>
          <w:sz w:val="28"/>
          <w:szCs w:val="28"/>
          <w:shd w:val="clear" w:color="auto" w:fill="FFFFFF"/>
        </w:rPr>
        <w:t xml:space="preserve">Задля покращення здійснення правосуддя та щоденної багатосторонньої роботи Суду протягом звітного періоду важливим та результативним є проведення зборів суддів, зокрема, з питань формування єдиної судової практики розгляду справ, проведення зборів трудового колективу, </w:t>
      </w:r>
      <w:r w:rsidR="0025363D">
        <w:rPr>
          <w:color w:val="000000"/>
          <w:sz w:val="28"/>
          <w:szCs w:val="28"/>
          <w:shd w:val="clear" w:color="auto" w:fill="FFFFFF"/>
        </w:rPr>
        <w:t xml:space="preserve">оперативних нарад, </w:t>
      </w:r>
      <w:r w:rsidRPr="008857E5">
        <w:rPr>
          <w:color w:val="000000"/>
          <w:sz w:val="28"/>
          <w:szCs w:val="28"/>
          <w:shd w:val="clear" w:color="auto" w:fill="FFFFFF"/>
        </w:rPr>
        <w:t>участь суддівського корпусу та колективу апарату</w:t>
      </w:r>
      <w:r w:rsidR="00C079F1">
        <w:rPr>
          <w:color w:val="000000"/>
          <w:sz w:val="28"/>
          <w:szCs w:val="28"/>
          <w:shd w:val="clear" w:color="auto" w:fill="FFFFFF"/>
        </w:rPr>
        <w:t xml:space="preserve"> суду у конференціях, семінарах;</w:t>
      </w:r>
      <w:r w:rsidRPr="008857E5">
        <w:rPr>
          <w:color w:val="000000"/>
          <w:sz w:val="28"/>
          <w:szCs w:val="28"/>
          <w:shd w:val="clear" w:color="auto" w:fill="FFFFFF"/>
        </w:rPr>
        <w:t xml:space="preserve"> проведення аналітичної роботи, узагальнення судової </w:t>
      </w:r>
      <w:r w:rsidR="00F844AA">
        <w:rPr>
          <w:color w:val="000000"/>
          <w:sz w:val="28"/>
          <w:szCs w:val="28"/>
          <w:shd w:val="clear" w:color="auto" w:fill="FFFFFF"/>
        </w:rPr>
        <w:t>практики різних категорій справ; забезпечення зв’язків зі ЗМІ та розвитку інформаційних зв’язків з Судом та відвідувачами суду,</w:t>
      </w:r>
      <w:r w:rsidR="00F844AA" w:rsidRPr="00F844AA">
        <w:rPr>
          <w:sz w:val="28"/>
          <w:szCs w:val="28"/>
        </w:rPr>
        <w:t xml:space="preserve"> </w:t>
      </w:r>
      <w:r w:rsidR="00F844AA" w:rsidRPr="005E5A95">
        <w:rPr>
          <w:sz w:val="28"/>
          <w:szCs w:val="28"/>
        </w:rPr>
        <w:t>органами державної влади, установами і організаціями, представниками засобів масової інформації, а також формування об’єктивної громадської думки про діяльність суду</w:t>
      </w:r>
      <w:r w:rsidR="00F844AA">
        <w:rPr>
          <w:sz w:val="28"/>
          <w:szCs w:val="28"/>
        </w:rPr>
        <w:t>.</w:t>
      </w:r>
      <w:r w:rsidR="00F844AA">
        <w:rPr>
          <w:color w:val="000000"/>
          <w:sz w:val="28"/>
          <w:szCs w:val="28"/>
          <w:shd w:val="clear" w:color="auto" w:fill="FFFFFF"/>
        </w:rPr>
        <w:t xml:space="preserve"> </w:t>
      </w:r>
    </w:p>
    <w:p w:rsidR="0025363D" w:rsidRPr="002B11E2" w:rsidRDefault="0025363D" w:rsidP="00253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4E90" w:rsidRPr="008857E5">
        <w:rPr>
          <w:rFonts w:ascii="Times New Roman" w:hAnsi="Times New Roman" w:cs="Times New Roman"/>
          <w:sz w:val="28"/>
          <w:szCs w:val="28"/>
        </w:rPr>
        <w:t>Так, зокрема, на виконання плану роботи Житомирського окружного адміністративного суду на 201</w:t>
      </w:r>
      <w:r>
        <w:rPr>
          <w:rFonts w:ascii="Times New Roman" w:hAnsi="Times New Roman" w:cs="Times New Roman"/>
          <w:sz w:val="28"/>
          <w:szCs w:val="28"/>
        </w:rPr>
        <w:t>8</w:t>
      </w:r>
      <w:r w:rsidR="00394E90" w:rsidRPr="008857E5">
        <w:rPr>
          <w:rFonts w:ascii="Times New Roman" w:hAnsi="Times New Roman" w:cs="Times New Roman"/>
          <w:sz w:val="28"/>
          <w:szCs w:val="28"/>
        </w:rPr>
        <w:t xml:space="preserve"> рік </w:t>
      </w:r>
      <w:r>
        <w:rPr>
          <w:rFonts w:ascii="Times New Roman" w:hAnsi="Times New Roman" w:cs="Times New Roman"/>
          <w:sz w:val="28"/>
          <w:szCs w:val="28"/>
        </w:rPr>
        <w:t>б</w:t>
      </w:r>
      <w:r w:rsidRPr="002B11E2">
        <w:rPr>
          <w:rFonts w:ascii="Times New Roman" w:hAnsi="Times New Roman" w:cs="Times New Roman"/>
          <w:sz w:val="28"/>
          <w:szCs w:val="28"/>
        </w:rPr>
        <w:t xml:space="preserve">ули проведені </w:t>
      </w:r>
      <w:r>
        <w:rPr>
          <w:rFonts w:ascii="Times New Roman" w:hAnsi="Times New Roman" w:cs="Times New Roman"/>
          <w:sz w:val="28"/>
          <w:szCs w:val="28"/>
        </w:rPr>
        <w:t xml:space="preserve">наступні </w:t>
      </w:r>
      <w:r w:rsidRPr="002B11E2">
        <w:rPr>
          <w:rFonts w:ascii="Times New Roman" w:hAnsi="Times New Roman" w:cs="Times New Roman"/>
          <w:sz w:val="28"/>
          <w:szCs w:val="28"/>
        </w:rPr>
        <w:t>семінарські заняття:</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w:t>
      </w:r>
      <w:r w:rsidR="006A5367">
        <w:rPr>
          <w:rFonts w:ascii="Times New Roman" w:hAnsi="Times New Roman" w:cs="Times New Roman"/>
          <w:sz w:val="28"/>
          <w:szCs w:val="28"/>
          <w:lang w:val="uk-UA"/>
        </w:rPr>
        <w:t xml:space="preserve"> </w:t>
      </w:r>
      <w:r w:rsidRPr="002B11E2">
        <w:rPr>
          <w:rFonts w:ascii="Times New Roman" w:hAnsi="Times New Roman" w:cs="Times New Roman"/>
          <w:sz w:val="28"/>
          <w:szCs w:val="28"/>
          <w:lang w:val="uk-UA"/>
        </w:rPr>
        <w:t>«Антикорупційне законодавство: міжнародні стандарти та їх запровадження в Україні. Тлумачення норм антикорупційного законодавства»</w:t>
      </w:r>
      <w:r>
        <w:rPr>
          <w:rFonts w:ascii="Times New Roman" w:hAnsi="Times New Roman" w:cs="Times New Roman"/>
          <w:sz w:val="28"/>
          <w:szCs w:val="28"/>
          <w:lang w:val="uk-UA"/>
        </w:rPr>
        <w:t>;</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11E2">
        <w:rPr>
          <w:rFonts w:ascii="Times New Roman" w:hAnsi="Times New Roman" w:cs="Times New Roman"/>
          <w:sz w:val="28"/>
          <w:szCs w:val="28"/>
          <w:lang w:val="uk-UA"/>
        </w:rPr>
        <w:t>«Проблемні питання правозастосування норм Закону України «Про доступ до публічної інформації»;</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B11E2">
        <w:rPr>
          <w:rFonts w:ascii="Times New Roman" w:hAnsi="Times New Roman" w:cs="Times New Roman"/>
          <w:sz w:val="28"/>
          <w:szCs w:val="28"/>
          <w:lang w:val="uk-UA"/>
        </w:rPr>
        <w:t>«По вивченню  окремих положень Закону України « Про  внесення змін до Закону  України « Про  судоустрій і статус  суддів»  у зв’язку з прийняттям Закону України «Про  Вищий антикорупційний суд»»;</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lastRenderedPageBreak/>
        <w:t>- «Актуальні питання сплати та повернення судового збору»;</w:t>
      </w:r>
    </w:p>
    <w:p w:rsidR="0025363D" w:rsidRPr="002B11E2" w:rsidRDefault="0025363D" w:rsidP="0025363D">
      <w:pPr>
        <w:pStyle w:val="a6"/>
        <w:spacing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B11E2">
        <w:rPr>
          <w:rFonts w:ascii="Times New Roman" w:hAnsi="Times New Roman" w:cs="Times New Roman"/>
          <w:sz w:val="28"/>
          <w:szCs w:val="28"/>
          <w:lang w:val="uk-UA"/>
        </w:rPr>
        <w:t xml:space="preserve">Вивчення  окремих положень нової редакції Кодексу адміністративного судочинства України, зокрема: </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1) набрання судовим рішенням законної сили відповідно  до ст.255 КАС України;</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2)обчислення процесуального строку ст.120 КАС України;</w:t>
      </w:r>
    </w:p>
    <w:p w:rsidR="0025363D"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3) особливості  провадження у справах з приводу рішень, дій або бездіяльності органу державної виконавчої служби, приватного виконавця.</w:t>
      </w:r>
      <w:r>
        <w:rPr>
          <w:rFonts w:ascii="Times New Roman" w:hAnsi="Times New Roman" w:cs="Times New Roman"/>
          <w:sz w:val="28"/>
          <w:szCs w:val="28"/>
          <w:lang w:val="uk-UA"/>
        </w:rPr>
        <w:t xml:space="preserve">             </w:t>
      </w:r>
    </w:p>
    <w:p w:rsidR="0025363D" w:rsidRPr="002B11E2" w:rsidRDefault="00054830" w:rsidP="0025363D">
      <w:pPr>
        <w:pStyle w:val="a6"/>
        <w:spacing w:after="0"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363D">
        <w:rPr>
          <w:rFonts w:ascii="Times New Roman" w:hAnsi="Times New Roman" w:cs="Times New Roman"/>
          <w:sz w:val="28"/>
          <w:szCs w:val="28"/>
          <w:lang w:val="uk-UA"/>
        </w:rPr>
        <w:t>Проведен</w:t>
      </w:r>
      <w:r w:rsidR="0025363D" w:rsidRPr="002B11E2">
        <w:rPr>
          <w:rFonts w:ascii="Times New Roman" w:hAnsi="Times New Roman" w:cs="Times New Roman"/>
          <w:sz w:val="28"/>
          <w:szCs w:val="28"/>
          <w:lang w:val="uk-UA"/>
        </w:rPr>
        <w:t>і оперативні наради</w:t>
      </w:r>
      <w:r w:rsidR="0025363D">
        <w:rPr>
          <w:rFonts w:ascii="Times New Roman" w:hAnsi="Times New Roman" w:cs="Times New Roman"/>
          <w:sz w:val="28"/>
          <w:szCs w:val="28"/>
          <w:lang w:val="uk-UA"/>
        </w:rPr>
        <w:t xml:space="preserve"> з питань</w:t>
      </w:r>
      <w:r w:rsidR="0025363D" w:rsidRPr="002B11E2">
        <w:rPr>
          <w:rFonts w:ascii="Times New Roman" w:hAnsi="Times New Roman" w:cs="Times New Roman"/>
          <w:sz w:val="28"/>
          <w:szCs w:val="28"/>
          <w:lang w:val="uk-UA"/>
        </w:rPr>
        <w:t>:</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 </w:t>
      </w:r>
      <w:r>
        <w:rPr>
          <w:rFonts w:ascii="Times New Roman" w:hAnsi="Times New Roman" w:cs="Times New Roman"/>
          <w:sz w:val="28"/>
          <w:szCs w:val="28"/>
          <w:lang w:val="uk-UA"/>
        </w:rPr>
        <w:t>з</w:t>
      </w:r>
      <w:r w:rsidRPr="002B11E2">
        <w:rPr>
          <w:rFonts w:ascii="Times New Roman" w:hAnsi="Times New Roman" w:cs="Times New Roman"/>
          <w:sz w:val="28"/>
          <w:szCs w:val="28"/>
          <w:lang w:val="uk-UA"/>
        </w:rPr>
        <w:t>астосування на пр</w:t>
      </w:r>
      <w:r>
        <w:rPr>
          <w:rFonts w:ascii="Times New Roman" w:hAnsi="Times New Roman" w:cs="Times New Roman"/>
          <w:sz w:val="28"/>
          <w:szCs w:val="28"/>
          <w:lang w:val="uk-UA"/>
        </w:rPr>
        <w:t>актиці Інструкції з діловодства</w:t>
      </w:r>
      <w:r w:rsidRPr="002B11E2">
        <w:rPr>
          <w:rFonts w:ascii="Times New Roman" w:hAnsi="Times New Roman" w:cs="Times New Roman"/>
          <w:sz w:val="28"/>
          <w:szCs w:val="28"/>
          <w:lang w:val="uk-UA"/>
        </w:rPr>
        <w:t>;</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w:t>
      </w:r>
      <w:r w:rsidRPr="002B11E2">
        <w:rPr>
          <w:rFonts w:ascii="Times New Roman" w:hAnsi="Times New Roman" w:cs="Times New Roman"/>
          <w:sz w:val="28"/>
          <w:szCs w:val="28"/>
          <w:lang w:val="uk-UA"/>
        </w:rPr>
        <w:t>икористання та правила зас</w:t>
      </w:r>
      <w:r w:rsidR="006A5367">
        <w:rPr>
          <w:rFonts w:ascii="Times New Roman" w:hAnsi="Times New Roman" w:cs="Times New Roman"/>
          <w:sz w:val="28"/>
          <w:szCs w:val="28"/>
          <w:lang w:val="uk-UA"/>
        </w:rPr>
        <w:t xml:space="preserve">тосування нових шаблонів у </w:t>
      </w:r>
      <w:proofErr w:type="spellStart"/>
      <w:r w:rsidR="006A5367">
        <w:rPr>
          <w:rFonts w:ascii="Times New Roman" w:hAnsi="Times New Roman" w:cs="Times New Roman"/>
          <w:sz w:val="28"/>
          <w:szCs w:val="28"/>
          <w:lang w:val="uk-UA"/>
        </w:rPr>
        <w:t>КП</w:t>
      </w:r>
      <w:proofErr w:type="spellEnd"/>
      <w:r w:rsidR="006A5367">
        <w:rPr>
          <w:rFonts w:ascii="Times New Roman" w:hAnsi="Times New Roman" w:cs="Times New Roman"/>
          <w:sz w:val="28"/>
          <w:szCs w:val="28"/>
          <w:lang w:val="uk-UA"/>
        </w:rPr>
        <w:t xml:space="preserve"> «</w:t>
      </w:r>
      <w:r w:rsidRPr="002B11E2">
        <w:rPr>
          <w:rFonts w:ascii="Times New Roman" w:hAnsi="Times New Roman" w:cs="Times New Roman"/>
          <w:sz w:val="28"/>
          <w:szCs w:val="28"/>
          <w:lang w:val="uk-UA"/>
        </w:rPr>
        <w:t>Діловодство  спеціалізованого суду»;</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sidRPr="002B11E2">
        <w:rPr>
          <w:rFonts w:ascii="Times New Roman" w:hAnsi="Times New Roman" w:cs="Times New Roman"/>
          <w:sz w:val="28"/>
          <w:szCs w:val="28"/>
          <w:lang w:val="uk-UA"/>
        </w:rPr>
        <w:t>-</w:t>
      </w:r>
      <w:r>
        <w:rPr>
          <w:rFonts w:ascii="Times New Roman" w:hAnsi="Times New Roman" w:cs="Times New Roman"/>
          <w:sz w:val="28"/>
          <w:szCs w:val="28"/>
          <w:lang w:val="uk-UA"/>
        </w:rPr>
        <w:t xml:space="preserve"> д</w:t>
      </w:r>
      <w:r w:rsidRPr="002B11E2">
        <w:rPr>
          <w:rFonts w:ascii="Times New Roman" w:hAnsi="Times New Roman" w:cs="Times New Roman"/>
          <w:sz w:val="28"/>
          <w:szCs w:val="28"/>
          <w:lang w:val="uk-UA"/>
        </w:rPr>
        <w:t>отримання  правил етичної  поведінки державних службовці та Правил  внутрішнього службового розпорядку  державних службовців.</w:t>
      </w:r>
    </w:p>
    <w:p w:rsidR="0025363D" w:rsidRPr="002B11E2" w:rsidRDefault="0025363D" w:rsidP="0025363D">
      <w:pPr>
        <w:pStyle w:val="a6"/>
        <w:spacing w:after="0" w:line="240" w:lineRule="auto"/>
        <w:ind w:right="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4830">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було п</w:t>
      </w:r>
      <w:r w:rsidRPr="002B11E2">
        <w:rPr>
          <w:rFonts w:ascii="Times New Roman" w:hAnsi="Times New Roman" w:cs="Times New Roman"/>
          <w:sz w:val="28"/>
          <w:szCs w:val="28"/>
          <w:lang w:val="uk-UA"/>
        </w:rPr>
        <w:t>роведено заняття з охорони праці та пожежної безпеки з суддями та працівниками апарату суду.</w:t>
      </w:r>
    </w:p>
    <w:p w:rsidR="0025363D" w:rsidRDefault="0025363D" w:rsidP="002536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48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5571">
        <w:rPr>
          <w:rFonts w:ascii="Times New Roman" w:hAnsi="Times New Roman" w:cs="Times New Roman"/>
          <w:sz w:val="28"/>
          <w:szCs w:val="28"/>
        </w:rPr>
        <w:t>Обов’язковим питанням, яке виноситься для розгляду на кожне виробниче навчання - вивчення змін і доповнень до чинного законодавства.</w:t>
      </w:r>
    </w:p>
    <w:p w:rsidR="00C079F1" w:rsidRPr="005E5A95" w:rsidRDefault="00C079F1" w:rsidP="00C079F1">
      <w:pPr>
        <w:pStyle w:val="ae"/>
        <w:ind w:firstLine="567"/>
        <w:rPr>
          <w:rFonts w:ascii="Times New Roman" w:hAnsi="Times New Roman"/>
          <w:sz w:val="28"/>
          <w:szCs w:val="28"/>
          <w:lang w:val="uk-UA"/>
        </w:rPr>
      </w:pPr>
      <w:r>
        <w:rPr>
          <w:rFonts w:ascii="Times New Roman" w:hAnsi="Times New Roman"/>
          <w:sz w:val="28"/>
          <w:szCs w:val="28"/>
          <w:lang w:val="uk-UA"/>
        </w:rPr>
        <w:t>Щодо</w:t>
      </w:r>
      <w:r w:rsidRPr="005E5A95">
        <w:rPr>
          <w:rFonts w:ascii="Times New Roman" w:hAnsi="Times New Roman"/>
          <w:sz w:val="28"/>
          <w:szCs w:val="28"/>
          <w:lang w:val="uk-UA"/>
        </w:rPr>
        <w:t xml:space="preserve"> формування об’єктивної громадської думки про діяльність суду</w:t>
      </w:r>
      <w:r>
        <w:rPr>
          <w:rFonts w:ascii="Times New Roman" w:hAnsi="Times New Roman"/>
          <w:sz w:val="28"/>
          <w:szCs w:val="28"/>
          <w:lang w:val="uk-UA"/>
        </w:rPr>
        <w:t>, розвитку інформаційних зв’язків з Судом варто відмітити наступне</w:t>
      </w:r>
      <w:r w:rsidRPr="005E5A95">
        <w:rPr>
          <w:rFonts w:ascii="Times New Roman" w:hAnsi="Times New Roman"/>
          <w:sz w:val="28"/>
          <w:szCs w:val="28"/>
          <w:lang w:val="uk-UA"/>
        </w:rPr>
        <w:t xml:space="preserve">. </w:t>
      </w:r>
    </w:p>
    <w:p w:rsidR="00F844AA" w:rsidRPr="00C079F1" w:rsidRDefault="00F844AA" w:rsidP="00C079F1">
      <w:pPr>
        <w:pStyle w:val="ae"/>
        <w:ind w:firstLine="567"/>
        <w:jc w:val="both"/>
        <w:rPr>
          <w:rFonts w:ascii="Times New Roman" w:hAnsi="Times New Roman"/>
          <w:sz w:val="28"/>
          <w:szCs w:val="28"/>
          <w:lang w:val="uk-UA"/>
        </w:rPr>
      </w:pPr>
      <w:r w:rsidRPr="00C079F1">
        <w:rPr>
          <w:rFonts w:ascii="Times New Roman" w:hAnsi="Times New Roman"/>
          <w:sz w:val="28"/>
          <w:szCs w:val="28"/>
          <w:lang w:val="uk-UA"/>
        </w:rPr>
        <w:t>Так, впродовж 2018 року головним спеціалістом по забезпеченню зв’язків зі ЗМІ була спрямована робота на виконання таких завдань:</w:t>
      </w:r>
    </w:p>
    <w:p w:rsidR="00F844AA" w:rsidRPr="00C079F1" w:rsidRDefault="00F844AA" w:rsidP="00C079F1">
      <w:pPr>
        <w:pStyle w:val="ae"/>
        <w:numPr>
          <w:ilvl w:val="0"/>
          <w:numId w:val="5"/>
        </w:numPr>
        <w:ind w:left="0"/>
        <w:jc w:val="both"/>
        <w:rPr>
          <w:rFonts w:ascii="Times New Roman" w:hAnsi="Times New Roman"/>
          <w:sz w:val="28"/>
          <w:szCs w:val="28"/>
          <w:lang w:val="uk-UA"/>
        </w:rPr>
      </w:pPr>
      <w:r w:rsidRPr="00C079F1">
        <w:rPr>
          <w:rFonts w:ascii="Times New Roman" w:hAnsi="Times New Roman"/>
          <w:sz w:val="28"/>
          <w:szCs w:val="28"/>
          <w:lang w:val="uk-UA"/>
        </w:rPr>
        <w:t xml:space="preserve">інформування громадськості  про роботу суду, створення умов для </w:t>
      </w:r>
      <w:r w:rsidR="00C079F1" w:rsidRPr="00C079F1">
        <w:rPr>
          <w:rFonts w:ascii="Times New Roman" w:hAnsi="Times New Roman"/>
          <w:sz w:val="28"/>
          <w:szCs w:val="28"/>
          <w:lang w:val="uk-UA"/>
        </w:rPr>
        <w:t>з</w:t>
      </w:r>
      <w:r w:rsidRPr="00C079F1">
        <w:rPr>
          <w:rFonts w:ascii="Times New Roman" w:hAnsi="Times New Roman"/>
          <w:sz w:val="28"/>
          <w:szCs w:val="28"/>
          <w:lang w:val="uk-UA"/>
        </w:rPr>
        <w:t>абезпечення прозорості діяльності суду;</w:t>
      </w:r>
    </w:p>
    <w:p w:rsidR="00F844AA" w:rsidRPr="00C079F1" w:rsidRDefault="00F844AA" w:rsidP="00C079F1">
      <w:pPr>
        <w:pStyle w:val="ae"/>
        <w:numPr>
          <w:ilvl w:val="0"/>
          <w:numId w:val="5"/>
        </w:numPr>
        <w:ind w:left="0"/>
        <w:jc w:val="both"/>
        <w:rPr>
          <w:rFonts w:ascii="Times New Roman" w:hAnsi="Times New Roman"/>
          <w:sz w:val="28"/>
          <w:szCs w:val="28"/>
          <w:lang w:val="uk-UA"/>
        </w:rPr>
      </w:pPr>
      <w:r w:rsidRPr="00C079F1">
        <w:rPr>
          <w:rFonts w:ascii="Times New Roman" w:hAnsi="Times New Roman"/>
          <w:sz w:val="28"/>
          <w:szCs w:val="28"/>
          <w:lang w:val="uk-UA"/>
        </w:rPr>
        <w:t>підвищення рівня правової обізнаності населення та представників ЗМІ;</w:t>
      </w:r>
    </w:p>
    <w:p w:rsidR="00F844AA" w:rsidRPr="00C079F1" w:rsidRDefault="00F844AA" w:rsidP="00C079F1">
      <w:pPr>
        <w:pStyle w:val="ae"/>
        <w:numPr>
          <w:ilvl w:val="0"/>
          <w:numId w:val="5"/>
        </w:numPr>
        <w:ind w:left="0"/>
        <w:jc w:val="both"/>
        <w:rPr>
          <w:rFonts w:ascii="Times New Roman" w:hAnsi="Times New Roman"/>
          <w:sz w:val="28"/>
          <w:szCs w:val="28"/>
          <w:lang w:val="uk-UA"/>
        </w:rPr>
      </w:pPr>
      <w:r w:rsidRPr="00C079F1">
        <w:rPr>
          <w:rFonts w:ascii="Times New Roman" w:hAnsi="Times New Roman"/>
          <w:sz w:val="28"/>
          <w:szCs w:val="28"/>
          <w:lang w:val="uk-UA"/>
        </w:rPr>
        <w:t>налагодження постійної співпраці з засобами масової інформації з метою висвітлення діяльності суду та формування позитивного іміджу суду;</w:t>
      </w:r>
    </w:p>
    <w:p w:rsidR="00F844AA" w:rsidRPr="00C079F1" w:rsidRDefault="00F844AA" w:rsidP="00C079F1">
      <w:pPr>
        <w:pStyle w:val="ae"/>
        <w:numPr>
          <w:ilvl w:val="0"/>
          <w:numId w:val="5"/>
        </w:numPr>
        <w:ind w:left="0"/>
        <w:jc w:val="both"/>
        <w:rPr>
          <w:rFonts w:ascii="Times New Roman" w:hAnsi="Times New Roman"/>
          <w:sz w:val="28"/>
          <w:szCs w:val="28"/>
          <w:lang w:val="uk-UA"/>
        </w:rPr>
      </w:pPr>
      <w:r w:rsidRPr="00C079F1">
        <w:rPr>
          <w:rFonts w:ascii="Times New Roman" w:hAnsi="Times New Roman"/>
          <w:sz w:val="28"/>
          <w:szCs w:val="28"/>
          <w:lang w:val="uk-UA"/>
        </w:rPr>
        <w:t>формування поваги до суду та судових рішень у молодого покоління;</w:t>
      </w:r>
    </w:p>
    <w:p w:rsidR="00F844AA" w:rsidRPr="00C079F1" w:rsidRDefault="00F844AA" w:rsidP="00C079F1">
      <w:pPr>
        <w:pStyle w:val="ae"/>
        <w:numPr>
          <w:ilvl w:val="0"/>
          <w:numId w:val="5"/>
        </w:numPr>
        <w:ind w:left="0"/>
        <w:jc w:val="both"/>
        <w:rPr>
          <w:rFonts w:ascii="Times New Roman" w:hAnsi="Times New Roman"/>
          <w:sz w:val="28"/>
          <w:szCs w:val="28"/>
          <w:lang w:val="uk-UA"/>
        </w:rPr>
      </w:pPr>
      <w:r w:rsidRPr="00C079F1">
        <w:rPr>
          <w:rFonts w:ascii="Times New Roman" w:hAnsi="Times New Roman"/>
          <w:sz w:val="28"/>
          <w:szCs w:val="28"/>
          <w:lang w:val="uk-UA"/>
        </w:rPr>
        <w:t>підвищення обізнаності відвідувачів суду про судові правила і процедури.</w:t>
      </w:r>
    </w:p>
    <w:p w:rsidR="00BF4BE1" w:rsidRDefault="0025363D" w:rsidP="0025363D">
      <w:pPr>
        <w:spacing w:after="0" w:line="240" w:lineRule="auto"/>
        <w:jc w:val="both"/>
        <w:rPr>
          <w:rFonts w:ascii="Times New Roman" w:hAnsi="Times New Roman" w:cs="Times New Roman"/>
          <w:sz w:val="28"/>
          <w:szCs w:val="28"/>
        </w:rPr>
      </w:pPr>
      <w:r w:rsidRPr="00F844AA">
        <w:rPr>
          <w:rFonts w:ascii="Times New Roman" w:hAnsi="Times New Roman" w:cs="Times New Roman"/>
          <w:sz w:val="28"/>
          <w:szCs w:val="28"/>
        </w:rPr>
        <w:t xml:space="preserve">      </w:t>
      </w:r>
      <w:r w:rsidR="00054830">
        <w:rPr>
          <w:rFonts w:ascii="Times New Roman" w:hAnsi="Times New Roman" w:cs="Times New Roman"/>
          <w:sz w:val="28"/>
          <w:szCs w:val="28"/>
        </w:rPr>
        <w:t xml:space="preserve">  </w:t>
      </w:r>
      <w:r w:rsidR="00F844AA" w:rsidRPr="00F844AA">
        <w:rPr>
          <w:rFonts w:ascii="Times New Roman" w:hAnsi="Times New Roman" w:cs="Times New Roman"/>
          <w:sz w:val="28"/>
          <w:szCs w:val="28"/>
        </w:rPr>
        <w:t>Так, зокрема, у</w:t>
      </w:r>
      <w:r w:rsidR="00F844AA">
        <w:rPr>
          <w:rFonts w:ascii="HelveticaNeueCyr-Roman" w:hAnsi="HelveticaNeueCyr-Roman"/>
          <w:i/>
        </w:rPr>
        <w:t xml:space="preserve"> </w:t>
      </w:r>
      <w:r w:rsidRPr="0025363D">
        <w:rPr>
          <w:rFonts w:ascii="Times New Roman" w:hAnsi="Times New Roman" w:cs="Times New Roman"/>
          <w:sz w:val="28"/>
          <w:szCs w:val="28"/>
        </w:rPr>
        <w:t xml:space="preserve"> </w:t>
      </w:r>
      <w:r w:rsidR="00BF4BE1" w:rsidRPr="0025363D">
        <w:rPr>
          <w:rFonts w:ascii="Times New Roman" w:hAnsi="Times New Roman" w:cs="Times New Roman"/>
          <w:sz w:val="28"/>
          <w:szCs w:val="28"/>
        </w:rPr>
        <w:t>стінах Житомирського  окру</w:t>
      </w:r>
      <w:r w:rsidRPr="0025363D">
        <w:rPr>
          <w:rFonts w:ascii="Times New Roman" w:hAnsi="Times New Roman" w:cs="Times New Roman"/>
          <w:sz w:val="28"/>
          <w:szCs w:val="28"/>
        </w:rPr>
        <w:t>жного адміністративного  суду   було організовано</w:t>
      </w:r>
      <w:r w:rsidR="00F844AA">
        <w:rPr>
          <w:rFonts w:ascii="Times New Roman" w:hAnsi="Times New Roman" w:cs="Times New Roman"/>
          <w:sz w:val="28"/>
          <w:szCs w:val="28"/>
        </w:rPr>
        <w:t xml:space="preserve"> та проведено </w:t>
      </w:r>
      <w:r w:rsidR="00BF4BE1" w:rsidRPr="0025363D">
        <w:rPr>
          <w:rFonts w:ascii="Times New Roman" w:hAnsi="Times New Roman" w:cs="Times New Roman"/>
          <w:sz w:val="28"/>
          <w:szCs w:val="28"/>
        </w:rPr>
        <w:t xml:space="preserve"> судовий форум на тему: «Досвід становлення та шляхи утвердження адміністративної юстиції».    Захід </w:t>
      </w:r>
      <w:r w:rsidRPr="0025363D">
        <w:rPr>
          <w:rFonts w:ascii="Times New Roman" w:hAnsi="Times New Roman" w:cs="Times New Roman"/>
          <w:sz w:val="28"/>
          <w:szCs w:val="28"/>
        </w:rPr>
        <w:t xml:space="preserve">був </w:t>
      </w:r>
      <w:r w:rsidR="00BF4BE1" w:rsidRPr="0025363D">
        <w:rPr>
          <w:rFonts w:ascii="Times New Roman" w:hAnsi="Times New Roman" w:cs="Times New Roman"/>
          <w:sz w:val="28"/>
          <w:szCs w:val="28"/>
        </w:rPr>
        <w:t xml:space="preserve">присвячений  дню становлення адміністративної юстиції. </w:t>
      </w:r>
    </w:p>
    <w:p w:rsidR="00A81BAA" w:rsidRDefault="00A81BAA" w:rsidP="00A81BAA">
      <w:pPr>
        <w:pStyle w:val="20"/>
        <w:spacing w:after="0" w:line="240" w:lineRule="auto"/>
        <w:jc w:val="both"/>
      </w:pPr>
      <w:r>
        <w:t xml:space="preserve">    </w:t>
      </w:r>
      <w:r w:rsidR="00054830">
        <w:t xml:space="preserve">    </w:t>
      </w:r>
      <w:r>
        <w:t xml:space="preserve">У </w:t>
      </w:r>
      <w:r w:rsidRPr="00911293">
        <w:t>звітно</w:t>
      </w:r>
      <w:r w:rsidR="00911293" w:rsidRPr="00911293">
        <w:t>му</w:t>
      </w:r>
      <w:r w:rsidRPr="00911293">
        <w:t xml:space="preserve">  період</w:t>
      </w:r>
      <w:r w:rsidR="00911293" w:rsidRPr="00911293">
        <w:t>і</w:t>
      </w:r>
      <w:r>
        <w:t xml:space="preserve"> проведено </w:t>
      </w:r>
      <w:r w:rsidR="00911293">
        <w:t xml:space="preserve"> п’ять Днів</w:t>
      </w:r>
      <w:r>
        <w:t xml:space="preserve"> відкритих дверей для студентів спеціальності «Правознавство»</w:t>
      </w:r>
      <w:r w:rsidR="00911293">
        <w:t>,</w:t>
      </w:r>
      <w:r w:rsidR="00911293" w:rsidRPr="00911293">
        <w:rPr>
          <w:rFonts w:ascii="HelveticaNeueCyr-Roman" w:hAnsi="HelveticaNeueCyr-Roman"/>
          <w:color w:val="3A3A3A"/>
          <w:sz w:val="16"/>
          <w:szCs w:val="16"/>
          <w:shd w:val="clear" w:color="auto" w:fill="FFFFFF"/>
        </w:rPr>
        <w:t xml:space="preserve"> </w:t>
      </w:r>
      <w:r w:rsidR="00911293" w:rsidRPr="00911293">
        <w:rPr>
          <w:rFonts w:ascii="HelveticaNeueCyr-Roman" w:hAnsi="HelveticaNeueCyr-Roman"/>
          <w:color w:val="3A3A3A"/>
          <w:shd w:val="clear" w:color="auto" w:fill="FFFFFF"/>
        </w:rPr>
        <w:t>Менеджмент» та «Геодезія»</w:t>
      </w:r>
      <w:r w:rsidR="00911293">
        <w:rPr>
          <w:rFonts w:ascii="HelveticaNeueCyr-Roman" w:hAnsi="HelveticaNeueCyr-Roman"/>
          <w:color w:val="3A3A3A"/>
          <w:sz w:val="16"/>
          <w:szCs w:val="16"/>
          <w:shd w:val="clear" w:color="auto" w:fill="FFFFFF"/>
        </w:rPr>
        <w:t xml:space="preserve"> </w:t>
      </w:r>
      <w:r>
        <w:t xml:space="preserve"> Житомирського національного агроекологічного університету</w:t>
      </w:r>
      <w:r w:rsidR="00911293">
        <w:t xml:space="preserve">, студентів </w:t>
      </w:r>
      <w:r w:rsidR="00911293" w:rsidRPr="00911293">
        <w:rPr>
          <w:color w:val="3A3A3A"/>
          <w:shd w:val="clear" w:color="auto" w:fill="FFFFFF"/>
        </w:rPr>
        <w:t>Історичного факультету спеціальності «Історія та правознавство» Житомирського державного університету імені Івана Франка </w:t>
      </w:r>
      <w:r w:rsidRPr="00911293">
        <w:t>.</w:t>
      </w:r>
      <w:r>
        <w:t xml:space="preserve"> </w:t>
      </w:r>
      <w:r w:rsidR="00911293">
        <w:t>Учасники заходу</w:t>
      </w:r>
      <w:r>
        <w:t xml:space="preserve"> мали можливість </w:t>
      </w:r>
      <w:r>
        <w:rPr>
          <w:lang w:val="ru-RU"/>
        </w:rPr>
        <w:t> </w:t>
      </w:r>
      <w:r>
        <w:t>ознайомитись із функціоналом автоматизованої системи документообігу суду, реєстрацією та автоматизованим розподілом судових справ між суддями, надходженням поштової кореспонденції до канцелярії суду та здійсненням</w:t>
      </w:r>
      <w:r>
        <w:rPr>
          <w:lang w:val="ru-RU"/>
        </w:rPr>
        <w:t> </w:t>
      </w:r>
      <w:r>
        <w:t xml:space="preserve"> її реєстрації. </w:t>
      </w:r>
      <w:r w:rsidR="00AC2C2B">
        <w:t>Гості</w:t>
      </w:r>
      <w:r>
        <w:t xml:space="preserve"> відвідали зали судових засідань, робочі кабінети працівників апарату суду, відділу документального </w:t>
      </w:r>
      <w:r>
        <w:lastRenderedPageBreak/>
        <w:t>забезпечення (канцелярії, архіву),</w:t>
      </w:r>
      <w:r>
        <w:rPr>
          <w:lang w:val="ru-RU"/>
        </w:rPr>
        <w:t> </w:t>
      </w:r>
      <w:r>
        <w:t xml:space="preserve"> судові засідання, де мали можливість в якості вільних слухачів</w:t>
      </w:r>
      <w:r>
        <w:rPr>
          <w:lang w:val="ru-RU"/>
        </w:rPr>
        <w:t> </w:t>
      </w:r>
      <w:r>
        <w:t xml:space="preserve"> безпосередньо побачити розгляд адміністративної справи в суді та відчути себе учасником судового процесу.</w:t>
      </w:r>
    </w:p>
    <w:p w:rsidR="00911293" w:rsidRDefault="00A81BAA" w:rsidP="00A81BAA">
      <w:pPr>
        <w:pStyle w:val="1"/>
        <w:shd w:val="clear" w:color="auto" w:fill="FFFFFF"/>
        <w:spacing w:before="0" w:after="0"/>
        <w:jc w:val="both"/>
        <w:rPr>
          <w:rFonts w:ascii="Times New Roman" w:hAnsi="Times New Roman"/>
          <w:b w:val="0"/>
          <w:bCs w:val="0"/>
          <w:color w:val="auto"/>
          <w:sz w:val="28"/>
          <w:szCs w:val="28"/>
        </w:rPr>
      </w:pPr>
      <w:r w:rsidRPr="00A81BAA">
        <w:rPr>
          <w:rFonts w:ascii="Times New Roman" w:hAnsi="Times New Roman"/>
        </w:rPr>
        <w:t xml:space="preserve">           </w:t>
      </w:r>
      <w:r w:rsidRPr="00A81BAA">
        <w:rPr>
          <w:rFonts w:ascii="Times New Roman" w:hAnsi="Times New Roman"/>
          <w:b w:val="0"/>
          <w:color w:val="auto"/>
          <w:sz w:val="28"/>
          <w:szCs w:val="28"/>
        </w:rPr>
        <w:t xml:space="preserve">Крім того, </w:t>
      </w:r>
      <w:r w:rsidR="00411451">
        <w:rPr>
          <w:rFonts w:ascii="Times New Roman" w:hAnsi="Times New Roman"/>
          <w:b w:val="0"/>
          <w:color w:val="auto"/>
          <w:sz w:val="28"/>
          <w:szCs w:val="28"/>
        </w:rPr>
        <w:t xml:space="preserve">Судом  була </w:t>
      </w:r>
      <w:r w:rsidRPr="00A81BAA">
        <w:rPr>
          <w:rFonts w:ascii="Times New Roman" w:hAnsi="Times New Roman"/>
          <w:b w:val="0"/>
          <w:color w:val="auto"/>
          <w:sz w:val="28"/>
          <w:szCs w:val="28"/>
        </w:rPr>
        <w:t>проводилась робота щодо розвитку правової культури, розширення  правових знань та підвищення правової свідомості студентів, школярів.</w:t>
      </w:r>
      <w:r>
        <w:rPr>
          <w:rFonts w:ascii="Times New Roman" w:hAnsi="Times New Roman"/>
          <w:b w:val="0"/>
          <w:bCs w:val="0"/>
          <w:color w:val="auto"/>
          <w:sz w:val="28"/>
          <w:szCs w:val="28"/>
        </w:rPr>
        <w:t xml:space="preserve"> Зокрема, </w:t>
      </w:r>
      <w:r w:rsidR="00411451">
        <w:rPr>
          <w:rFonts w:ascii="Times New Roman" w:hAnsi="Times New Roman"/>
          <w:b w:val="0"/>
          <w:bCs w:val="0"/>
          <w:color w:val="auto"/>
          <w:sz w:val="28"/>
          <w:szCs w:val="28"/>
        </w:rPr>
        <w:t>головний спеціаліст</w:t>
      </w:r>
      <w:r w:rsidRPr="00A81BAA">
        <w:rPr>
          <w:rFonts w:ascii="Times New Roman" w:hAnsi="Times New Roman"/>
          <w:b w:val="0"/>
          <w:bCs w:val="0"/>
          <w:color w:val="auto"/>
          <w:sz w:val="28"/>
          <w:szCs w:val="28"/>
        </w:rPr>
        <w:t xml:space="preserve"> </w:t>
      </w:r>
      <w:r w:rsidR="00411451">
        <w:rPr>
          <w:rFonts w:ascii="Times New Roman" w:hAnsi="Times New Roman"/>
          <w:b w:val="0"/>
          <w:bCs w:val="0"/>
          <w:color w:val="auto"/>
          <w:sz w:val="28"/>
          <w:szCs w:val="28"/>
        </w:rPr>
        <w:t xml:space="preserve">із забезпечення зв’язків зі ЗМІ </w:t>
      </w:r>
      <w:r w:rsidRPr="00A81BAA">
        <w:rPr>
          <w:rFonts w:ascii="Times New Roman" w:hAnsi="Times New Roman"/>
          <w:b w:val="0"/>
          <w:bCs w:val="0"/>
          <w:color w:val="auto"/>
          <w:sz w:val="28"/>
          <w:szCs w:val="28"/>
        </w:rPr>
        <w:t>взя</w:t>
      </w:r>
      <w:r w:rsidR="00411451">
        <w:rPr>
          <w:rFonts w:ascii="Times New Roman" w:hAnsi="Times New Roman"/>
          <w:b w:val="0"/>
          <w:bCs w:val="0"/>
          <w:color w:val="auto"/>
          <w:sz w:val="28"/>
          <w:szCs w:val="28"/>
        </w:rPr>
        <w:t>ла</w:t>
      </w:r>
      <w:r w:rsidRPr="00A81BAA">
        <w:rPr>
          <w:rFonts w:ascii="Times New Roman" w:hAnsi="Times New Roman"/>
          <w:b w:val="0"/>
          <w:bCs w:val="0"/>
          <w:color w:val="auto"/>
          <w:sz w:val="28"/>
          <w:szCs w:val="28"/>
        </w:rPr>
        <w:t xml:space="preserve"> участь у підвищенні правової культури школярів Житомирської загальноосвітньої спеціалізованої школи І-ІІІ ступенів № 16, провівши лекцію на правову тематику.</w:t>
      </w:r>
      <w:r w:rsidR="00911293">
        <w:rPr>
          <w:rFonts w:ascii="Times New Roman" w:hAnsi="Times New Roman"/>
          <w:b w:val="0"/>
          <w:bCs w:val="0"/>
          <w:color w:val="auto"/>
          <w:sz w:val="28"/>
          <w:szCs w:val="28"/>
        </w:rPr>
        <w:t xml:space="preserve"> </w:t>
      </w:r>
    </w:p>
    <w:p w:rsidR="00A81BAA" w:rsidRDefault="00911293" w:rsidP="00A81BAA">
      <w:pPr>
        <w:pStyle w:val="1"/>
        <w:shd w:val="clear" w:color="auto" w:fill="FFFFFF"/>
        <w:spacing w:before="0" w:after="0"/>
        <w:jc w:val="both"/>
        <w:rPr>
          <w:rFonts w:ascii="Times New Roman" w:hAnsi="Times New Roman"/>
          <w:b w:val="0"/>
          <w:bCs w:val="0"/>
          <w:color w:val="auto"/>
          <w:sz w:val="28"/>
          <w:szCs w:val="28"/>
        </w:rPr>
      </w:pPr>
      <w:r>
        <w:rPr>
          <w:rFonts w:ascii="Times New Roman" w:hAnsi="Times New Roman"/>
          <w:b w:val="0"/>
          <w:bCs w:val="0"/>
          <w:color w:val="auto"/>
          <w:sz w:val="28"/>
          <w:szCs w:val="28"/>
        </w:rPr>
        <w:t xml:space="preserve">           А </w:t>
      </w:r>
      <w:r w:rsidR="00AC2C2B">
        <w:rPr>
          <w:rFonts w:ascii="Times New Roman" w:hAnsi="Times New Roman"/>
          <w:b w:val="0"/>
          <w:bCs w:val="0"/>
          <w:color w:val="auto"/>
          <w:sz w:val="28"/>
          <w:szCs w:val="28"/>
        </w:rPr>
        <w:t xml:space="preserve">також </w:t>
      </w:r>
      <w:r>
        <w:rPr>
          <w:rFonts w:ascii="Times New Roman" w:hAnsi="Times New Roman"/>
          <w:b w:val="0"/>
          <w:bCs w:val="0"/>
          <w:color w:val="auto"/>
          <w:sz w:val="28"/>
          <w:szCs w:val="28"/>
        </w:rPr>
        <w:t>школярі</w:t>
      </w:r>
      <w:r w:rsidR="00AC2C2B">
        <w:rPr>
          <w:rFonts w:ascii="Times New Roman" w:hAnsi="Times New Roman"/>
          <w:b w:val="0"/>
          <w:bCs w:val="0"/>
          <w:color w:val="auto"/>
          <w:sz w:val="28"/>
          <w:szCs w:val="28"/>
        </w:rPr>
        <w:t xml:space="preserve"> цієї ж школи були запрошені на День відкритих дверей до нашого Суду.</w:t>
      </w:r>
      <w:r>
        <w:rPr>
          <w:rFonts w:ascii="Times New Roman" w:hAnsi="Times New Roman"/>
          <w:b w:val="0"/>
          <w:bCs w:val="0"/>
          <w:color w:val="auto"/>
          <w:sz w:val="28"/>
          <w:szCs w:val="28"/>
        </w:rPr>
        <w:t xml:space="preserve"> </w:t>
      </w:r>
    </w:p>
    <w:p w:rsidR="00A81BAA" w:rsidRPr="00C079F1" w:rsidRDefault="00A81BAA" w:rsidP="00411451">
      <w:pPr>
        <w:pStyle w:val="1"/>
        <w:shd w:val="clear" w:color="auto" w:fill="FFFFFF"/>
        <w:spacing w:before="0" w:after="0"/>
        <w:jc w:val="both"/>
        <w:rPr>
          <w:rFonts w:ascii="Times New Roman" w:hAnsi="Times New Roman"/>
          <w:b w:val="0"/>
          <w:bCs w:val="0"/>
          <w:color w:val="auto"/>
          <w:sz w:val="28"/>
          <w:szCs w:val="28"/>
        </w:rPr>
      </w:pPr>
      <w:r w:rsidRPr="00A81BAA">
        <w:rPr>
          <w:rFonts w:ascii="Times New Roman" w:hAnsi="Times New Roman"/>
          <w:b w:val="0"/>
          <w:i/>
          <w:color w:val="auto"/>
          <w:sz w:val="28"/>
          <w:szCs w:val="28"/>
        </w:rPr>
        <w:t xml:space="preserve">           </w:t>
      </w:r>
      <w:r w:rsidRPr="00A81BAA">
        <w:rPr>
          <w:rFonts w:ascii="Times New Roman" w:hAnsi="Times New Roman"/>
          <w:b w:val="0"/>
          <w:color w:val="auto"/>
          <w:sz w:val="28"/>
          <w:szCs w:val="28"/>
        </w:rPr>
        <w:t>Також</w:t>
      </w:r>
      <w:r w:rsidRPr="00A81BAA">
        <w:rPr>
          <w:rStyle w:val="ad"/>
          <w:rFonts w:ascii="Times New Roman" w:hAnsi="Times New Roman"/>
          <w:b w:val="0"/>
          <w:i w:val="0"/>
          <w:color w:val="auto"/>
          <w:sz w:val="28"/>
          <w:szCs w:val="28"/>
          <w:shd w:val="clear" w:color="auto" w:fill="FFFFFF"/>
        </w:rPr>
        <w:t xml:space="preserve"> </w:t>
      </w:r>
      <w:r>
        <w:rPr>
          <w:rStyle w:val="ad"/>
          <w:rFonts w:ascii="Times New Roman" w:hAnsi="Times New Roman"/>
          <w:b w:val="0"/>
          <w:i w:val="0"/>
          <w:color w:val="auto"/>
          <w:sz w:val="28"/>
          <w:szCs w:val="28"/>
          <w:shd w:val="clear" w:color="auto" w:fill="FFFFFF"/>
        </w:rPr>
        <w:t xml:space="preserve">у квітні 2018 року в суді </w:t>
      </w:r>
      <w:r w:rsidR="00C079F1">
        <w:rPr>
          <w:rStyle w:val="ad"/>
          <w:rFonts w:ascii="Times New Roman" w:hAnsi="Times New Roman"/>
          <w:b w:val="0"/>
          <w:i w:val="0"/>
          <w:color w:val="auto"/>
          <w:sz w:val="28"/>
          <w:szCs w:val="28"/>
          <w:shd w:val="clear" w:color="auto" w:fill="FFFFFF"/>
        </w:rPr>
        <w:t xml:space="preserve">головним спеціалістом </w:t>
      </w:r>
      <w:r w:rsidRPr="00A81BAA">
        <w:rPr>
          <w:rStyle w:val="ad"/>
          <w:rFonts w:ascii="Times New Roman" w:hAnsi="Times New Roman"/>
          <w:b w:val="0"/>
          <w:i w:val="0"/>
          <w:color w:val="auto"/>
          <w:sz w:val="28"/>
          <w:szCs w:val="28"/>
          <w:shd w:val="clear" w:color="auto" w:fill="FFFFFF"/>
        </w:rPr>
        <w:t>проведено анонімне опитування  відвідувачів, з метою об’єктивної оцін</w:t>
      </w:r>
      <w:r>
        <w:rPr>
          <w:rStyle w:val="ad"/>
          <w:rFonts w:ascii="Times New Roman" w:hAnsi="Times New Roman"/>
          <w:b w:val="0"/>
          <w:i w:val="0"/>
          <w:color w:val="auto"/>
          <w:sz w:val="28"/>
          <w:szCs w:val="28"/>
          <w:shd w:val="clear" w:color="auto" w:fill="FFFFFF"/>
        </w:rPr>
        <w:t>ки якості послуг, що надаються С</w:t>
      </w:r>
      <w:r w:rsidRPr="00A81BAA">
        <w:rPr>
          <w:rStyle w:val="ad"/>
          <w:rFonts w:ascii="Times New Roman" w:hAnsi="Times New Roman"/>
          <w:b w:val="0"/>
          <w:i w:val="0"/>
          <w:color w:val="auto"/>
          <w:sz w:val="28"/>
          <w:szCs w:val="28"/>
          <w:shd w:val="clear" w:color="auto" w:fill="FFFFFF"/>
        </w:rPr>
        <w:t>удом. Отримана інформація використана для розробки ефективних рекомендацій щодо поліпшення якості судових послуг та підвищення рівня громадської довіри до судів.</w:t>
      </w:r>
      <w:r w:rsidRPr="00A81BAA">
        <w:rPr>
          <w:rFonts w:ascii="Times New Roman" w:hAnsi="Times New Roman"/>
          <w:b w:val="0"/>
          <w:i/>
          <w:color w:val="auto"/>
          <w:sz w:val="28"/>
          <w:szCs w:val="28"/>
        </w:rPr>
        <w:t xml:space="preserve"> </w:t>
      </w:r>
      <w:r w:rsidRPr="00A81BAA">
        <w:rPr>
          <w:rFonts w:ascii="Times New Roman" w:hAnsi="Times New Roman"/>
          <w:b w:val="0"/>
          <w:iCs/>
          <w:color w:val="auto"/>
          <w:sz w:val="28"/>
          <w:szCs w:val="28"/>
          <w:lang w:eastAsia="ru-RU" w:bidi="ar-SA"/>
        </w:rPr>
        <w:t>Варто відмітити, що керівництвом постійно вживаються заходи з удосконалення якості роботи установи, ввічливого та коректного ставлення працівників апарату до відвідувачів, що спричинило якісні показники  роботи суду.  К</w:t>
      </w:r>
      <w:r w:rsidRPr="00A81BAA">
        <w:rPr>
          <w:rStyle w:val="ad"/>
          <w:rFonts w:ascii="Times New Roman" w:hAnsi="Times New Roman"/>
          <w:b w:val="0"/>
          <w:i w:val="0"/>
          <w:color w:val="auto"/>
          <w:sz w:val="28"/>
          <w:szCs w:val="28"/>
          <w:shd w:val="clear" w:color="auto" w:fill="FFFFFF"/>
        </w:rPr>
        <w:t>ористувачі послуг (відвідувачі) досить високо оцінили якість роботи суду. Лише висловлено одне з побажань  повідомляти  в телефонному режимі учасників судового розгляду у разі відкладення розгляду справи.</w:t>
      </w:r>
      <w:r>
        <w:rPr>
          <w:rStyle w:val="ad"/>
          <w:rFonts w:ascii="Times New Roman" w:hAnsi="Times New Roman"/>
          <w:b w:val="0"/>
          <w:i w:val="0"/>
          <w:color w:val="3A3A3A"/>
          <w:sz w:val="28"/>
          <w:szCs w:val="28"/>
          <w:shd w:val="clear" w:color="auto" w:fill="FFFFFF"/>
        </w:rPr>
        <w:t xml:space="preserve"> </w:t>
      </w:r>
      <w:r w:rsidRPr="00A81BAA">
        <w:rPr>
          <w:rStyle w:val="ad"/>
          <w:rFonts w:ascii="Times New Roman" w:hAnsi="Times New Roman"/>
          <w:b w:val="0"/>
          <w:i w:val="0"/>
          <w:color w:val="auto"/>
          <w:sz w:val="28"/>
          <w:szCs w:val="28"/>
          <w:shd w:val="clear" w:color="auto" w:fill="FFFFFF"/>
        </w:rPr>
        <w:t>Порівняно із попередніми роками, на думку респондентів, якість роботи суду покращилася.</w:t>
      </w:r>
      <w:r w:rsidRPr="00A81BAA">
        <w:rPr>
          <w:rFonts w:ascii="Times New Roman" w:hAnsi="Times New Roman"/>
          <w:b w:val="0"/>
          <w:iCs/>
          <w:color w:val="auto"/>
          <w:sz w:val="28"/>
          <w:szCs w:val="28"/>
          <w:lang w:eastAsia="ru-RU" w:bidi="ar-SA"/>
        </w:rPr>
        <w:t xml:space="preserve"> Результати проведеного анкетування свідч</w:t>
      </w:r>
      <w:r>
        <w:rPr>
          <w:rFonts w:ascii="Times New Roman" w:hAnsi="Times New Roman"/>
          <w:b w:val="0"/>
          <w:iCs/>
          <w:color w:val="auto"/>
          <w:sz w:val="28"/>
          <w:szCs w:val="28"/>
          <w:lang w:eastAsia="ru-RU" w:bidi="ar-SA"/>
        </w:rPr>
        <w:t>ат</w:t>
      </w:r>
      <w:r w:rsidRPr="00A81BAA">
        <w:rPr>
          <w:rFonts w:ascii="Times New Roman" w:hAnsi="Times New Roman"/>
          <w:b w:val="0"/>
          <w:iCs/>
          <w:color w:val="auto"/>
          <w:sz w:val="28"/>
          <w:szCs w:val="28"/>
          <w:lang w:eastAsia="ru-RU" w:bidi="ar-SA"/>
        </w:rPr>
        <w:t xml:space="preserve">ь про те, що організація роботи апарату суду здійснюється в цілому на високому рівні. Отримані показники взяті до уваги та є стимулом для подальшого удосконалення діяльності Житомирського окружного адміністративного суду.   Результати опитування  </w:t>
      </w:r>
      <w:r w:rsidRPr="00A81BAA">
        <w:rPr>
          <w:rFonts w:ascii="Times New Roman" w:hAnsi="Times New Roman"/>
          <w:b w:val="0"/>
          <w:bCs w:val="0"/>
          <w:color w:val="auto"/>
          <w:sz w:val="28"/>
          <w:szCs w:val="28"/>
        </w:rPr>
        <w:t xml:space="preserve">відвідувачів щодо задоволеності якістю функціонування Житомирського окружного адміністративного суду </w:t>
      </w:r>
      <w:proofErr w:type="spellStart"/>
      <w:r w:rsidRPr="00C079F1">
        <w:rPr>
          <w:rFonts w:ascii="Times New Roman" w:hAnsi="Times New Roman"/>
          <w:b w:val="0"/>
          <w:bCs w:val="0"/>
          <w:color w:val="auto"/>
          <w:sz w:val="28"/>
          <w:szCs w:val="28"/>
        </w:rPr>
        <w:t>оприлюднено</w:t>
      </w:r>
      <w:proofErr w:type="spellEnd"/>
      <w:r w:rsidRPr="00C079F1">
        <w:rPr>
          <w:rFonts w:ascii="Times New Roman" w:hAnsi="Times New Roman"/>
          <w:b w:val="0"/>
          <w:bCs w:val="0"/>
          <w:color w:val="auto"/>
          <w:sz w:val="28"/>
          <w:szCs w:val="28"/>
        </w:rPr>
        <w:t xml:space="preserve"> на </w:t>
      </w:r>
      <w:proofErr w:type="spellStart"/>
      <w:r w:rsidRPr="00C079F1">
        <w:rPr>
          <w:rFonts w:ascii="Times New Roman" w:hAnsi="Times New Roman"/>
          <w:b w:val="0"/>
          <w:bCs w:val="0"/>
          <w:color w:val="auto"/>
          <w:sz w:val="28"/>
          <w:szCs w:val="28"/>
        </w:rPr>
        <w:t>веб-сайті</w:t>
      </w:r>
      <w:proofErr w:type="spellEnd"/>
      <w:r w:rsidRPr="00C079F1">
        <w:rPr>
          <w:rFonts w:ascii="Times New Roman" w:hAnsi="Times New Roman"/>
          <w:b w:val="0"/>
          <w:bCs w:val="0"/>
          <w:color w:val="auto"/>
          <w:sz w:val="28"/>
          <w:szCs w:val="28"/>
        </w:rPr>
        <w:t xml:space="preserve"> Суду</w:t>
      </w:r>
      <w:r w:rsidR="001761D4" w:rsidRPr="00C079F1">
        <w:rPr>
          <w:rFonts w:ascii="Times New Roman" w:hAnsi="Times New Roman"/>
          <w:b w:val="0"/>
          <w:bCs w:val="0"/>
          <w:color w:val="auto"/>
          <w:sz w:val="28"/>
          <w:szCs w:val="28"/>
        </w:rPr>
        <w:t>.</w:t>
      </w:r>
    </w:p>
    <w:p w:rsidR="00054830" w:rsidRPr="00C079F1" w:rsidRDefault="00411451" w:rsidP="00411451">
      <w:pPr>
        <w:pStyle w:val="ae"/>
        <w:ind w:firstLine="567"/>
        <w:jc w:val="both"/>
        <w:rPr>
          <w:rFonts w:ascii="Times New Roman" w:hAnsi="Times New Roman"/>
          <w:sz w:val="28"/>
          <w:szCs w:val="28"/>
          <w:lang w:val="uk-UA"/>
        </w:rPr>
      </w:pPr>
      <w:r w:rsidRPr="00C079F1">
        <w:rPr>
          <w:rFonts w:ascii="Times New Roman" w:hAnsi="Times New Roman"/>
          <w:sz w:val="28"/>
          <w:szCs w:val="28"/>
          <w:lang w:val="uk-UA"/>
        </w:rPr>
        <w:t>Окрім вищезазначеного головним спеціалістом суду також здійснено наступне:</w:t>
      </w:r>
    </w:p>
    <w:p w:rsidR="00411451" w:rsidRPr="00C079F1" w:rsidRDefault="00411451" w:rsidP="00054830">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участь у другому загальнонаціональному форумі  «Незалежні суди та вільні ЗМІ: Синергія заради майбутнього»;</w:t>
      </w:r>
    </w:p>
    <w:p w:rsidR="00411451" w:rsidRPr="00C079F1" w:rsidRDefault="00411451" w:rsidP="00054830">
      <w:pPr>
        <w:pStyle w:val="ae"/>
        <w:numPr>
          <w:ilvl w:val="0"/>
          <w:numId w:val="5"/>
        </w:numPr>
        <w:ind w:left="0" w:firstLine="0"/>
        <w:jc w:val="both"/>
        <w:rPr>
          <w:rFonts w:ascii="Times New Roman" w:hAnsi="Times New Roman"/>
          <w:sz w:val="28"/>
          <w:szCs w:val="28"/>
          <w:lang w:val="uk-UA"/>
        </w:rPr>
      </w:pPr>
      <w:r w:rsidRPr="00C079F1">
        <w:rPr>
          <w:rFonts w:ascii="Times New Roman" w:hAnsi="Times New Roman"/>
          <w:sz w:val="28"/>
          <w:szCs w:val="28"/>
          <w:lang w:val="uk-UA"/>
        </w:rPr>
        <w:t>інформаційний супровід зборів суддів ЖОАС;</w:t>
      </w:r>
    </w:p>
    <w:p w:rsidR="00411451" w:rsidRPr="00C079F1" w:rsidRDefault="00411451" w:rsidP="00054830">
      <w:pPr>
        <w:pStyle w:val="ae"/>
        <w:numPr>
          <w:ilvl w:val="0"/>
          <w:numId w:val="5"/>
        </w:numPr>
        <w:ind w:left="0" w:firstLine="0"/>
        <w:jc w:val="both"/>
        <w:rPr>
          <w:lang w:val="uk-UA" w:bidi="uk-UA"/>
        </w:rPr>
      </w:pPr>
      <w:r w:rsidRPr="00C079F1">
        <w:rPr>
          <w:rFonts w:ascii="Times New Roman" w:hAnsi="Times New Roman"/>
          <w:sz w:val="28"/>
          <w:szCs w:val="28"/>
          <w:lang w:val="uk-UA"/>
        </w:rPr>
        <w:t>проведення навчальних семінарів для працівників апарату суду</w:t>
      </w:r>
      <w:r w:rsidR="00C079F1">
        <w:rPr>
          <w:rFonts w:ascii="Times New Roman" w:hAnsi="Times New Roman"/>
          <w:sz w:val="28"/>
          <w:szCs w:val="28"/>
          <w:lang w:val="uk-UA"/>
        </w:rPr>
        <w:t>;</w:t>
      </w:r>
      <w:r w:rsidRPr="00C079F1">
        <w:rPr>
          <w:rFonts w:ascii="Times New Roman" w:hAnsi="Times New Roman"/>
          <w:sz w:val="28"/>
          <w:szCs w:val="28"/>
          <w:lang w:val="uk-UA"/>
        </w:rPr>
        <w:t xml:space="preserve"> </w:t>
      </w:r>
    </w:p>
    <w:p w:rsidR="00411451" w:rsidRPr="00C079F1" w:rsidRDefault="00411451" w:rsidP="00054830">
      <w:pPr>
        <w:pStyle w:val="ae"/>
        <w:numPr>
          <w:ilvl w:val="0"/>
          <w:numId w:val="5"/>
        </w:numPr>
        <w:ind w:left="0" w:firstLine="0"/>
        <w:jc w:val="both"/>
        <w:rPr>
          <w:lang w:val="uk-UA" w:bidi="uk-UA"/>
        </w:rPr>
      </w:pPr>
      <w:r w:rsidRPr="00C079F1">
        <w:rPr>
          <w:rFonts w:ascii="Times New Roman" w:hAnsi="Times New Roman"/>
          <w:sz w:val="28"/>
          <w:szCs w:val="28"/>
          <w:lang w:val="uk-UA"/>
        </w:rPr>
        <w:t xml:space="preserve">здійснено моніторинг медіа-простору та друкованих ЗМІ, інформаційне наповнення </w:t>
      </w:r>
      <w:proofErr w:type="spellStart"/>
      <w:r w:rsidRPr="00C079F1">
        <w:rPr>
          <w:rFonts w:ascii="Times New Roman" w:hAnsi="Times New Roman"/>
          <w:sz w:val="28"/>
          <w:szCs w:val="28"/>
          <w:lang w:val="uk-UA"/>
        </w:rPr>
        <w:t>веб-сайту</w:t>
      </w:r>
      <w:proofErr w:type="spellEnd"/>
      <w:r w:rsidRPr="00C079F1">
        <w:rPr>
          <w:rFonts w:ascii="Times New Roman" w:hAnsi="Times New Roman"/>
          <w:sz w:val="28"/>
          <w:szCs w:val="28"/>
          <w:lang w:val="uk-UA"/>
        </w:rPr>
        <w:t xml:space="preserve"> Суду;</w:t>
      </w:r>
    </w:p>
    <w:p w:rsidR="00411451" w:rsidRPr="00C079F1" w:rsidRDefault="00411451" w:rsidP="00054830">
      <w:pPr>
        <w:pStyle w:val="a3"/>
        <w:numPr>
          <w:ilvl w:val="0"/>
          <w:numId w:val="5"/>
        </w:numPr>
        <w:tabs>
          <w:tab w:val="left" w:pos="-567"/>
          <w:tab w:val="left" w:pos="-426"/>
        </w:tabs>
        <w:spacing w:after="0" w:line="240" w:lineRule="auto"/>
        <w:ind w:left="0" w:firstLine="0"/>
        <w:jc w:val="both"/>
        <w:rPr>
          <w:rFonts w:ascii="Times New Roman" w:hAnsi="Times New Roman" w:cs="Times New Roman"/>
          <w:sz w:val="28"/>
          <w:szCs w:val="28"/>
          <w:lang w:val="uk-UA"/>
        </w:rPr>
      </w:pPr>
      <w:r w:rsidRPr="00C079F1">
        <w:rPr>
          <w:rFonts w:ascii="HelveticaNeueCyr-Roman" w:hAnsi="HelveticaNeueCyr-Roman"/>
          <w:sz w:val="28"/>
          <w:szCs w:val="28"/>
          <w:shd w:val="clear" w:color="auto" w:fill="FFFFFF"/>
          <w:lang w:val="uk-UA"/>
        </w:rPr>
        <w:t>участь у VI Всеукраїнській науково-практичній конференції з міжнародною участю «Права людини: історичний вимір і сучасні тенденції», присвяченій 70-річчю Загальної декларації з прав людини.</w:t>
      </w:r>
    </w:p>
    <w:p w:rsidR="00411451" w:rsidRPr="00054830" w:rsidRDefault="00C079F1" w:rsidP="00054830">
      <w:pPr>
        <w:pStyle w:val="ae"/>
        <w:numPr>
          <w:ilvl w:val="0"/>
          <w:numId w:val="5"/>
        </w:numPr>
        <w:ind w:left="0" w:firstLine="0"/>
        <w:jc w:val="both"/>
        <w:rPr>
          <w:rFonts w:ascii="Times New Roman" w:hAnsi="Times New Roman"/>
          <w:sz w:val="28"/>
          <w:szCs w:val="28"/>
          <w:lang w:val="uk-UA" w:bidi="uk-UA"/>
        </w:rPr>
      </w:pPr>
      <w:r w:rsidRPr="00C079F1">
        <w:rPr>
          <w:rFonts w:ascii="Times New Roman" w:hAnsi="Times New Roman"/>
          <w:sz w:val="28"/>
          <w:szCs w:val="28"/>
          <w:lang w:val="uk-UA" w:bidi="uk-UA"/>
        </w:rPr>
        <w:t xml:space="preserve">підготовлено статтю на тему: «Захист прав людини в адміністративному судочинстві», яка </w:t>
      </w:r>
      <w:r w:rsidR="00054830">
        <w:rPr>
          <w:rFonts w:ascii="Times New Roman" w:hAnsi="Times New Roman"/>
          <w:sz w:val="28"/>
          <w:szCs w:val="28"/>
          <w:lang w:val="uk-UA" w:bidi="uk-UA"/>
        </w:rPr>
        <w:t>надрукована</w:t>
      </w:r>
      <w:r w:rsidRPr="00C079F1">
        <w:rPr>
          <w:rFonts w:ascii="Times New Roman" w:hAnsi="Times New Roman"/>
          <w:sz w:val="28"/>
          <w:szCs w:val="28"/>
          <w:lang w:val="uk-UA" w:bidi="uk-UA"/>
        </w:rPr>
        <w:t xml:space="preserve"> в </w:t>
      </w:r>
      <w:r w:rsidRPr="00C079F1">
        <w:rPr>
          <w:rFonts w:ascii="Times New Roman" w:hAnsi="Times New Roman"/>
          <w:sz w:val="28"/>
          <w:szCs w:val="28"/>
          <w:shd w:val="clear" w:color="auto" w:fill="FFFFFF"/>
          <w:lang w:val="uk-UA"/>
        </w:rPr>
        <w:t xml:space="preserve">Збірнику наукових праць VІ Всеукраїнської науково-практичної конференції «Права людини: </w:t>
      </w:r>
      <w:r w:rsidRPr="00C079F1">
        <w:rPr>
          <w:rFonts w:ascii="Times New Roman" w:hAnsi="Times New Roman"/>
          <w:sz w:val="28"/>
          <w:szCs w:val="28"/>
          <w:shd w:val="clear" w:color="auto" w:fill="FFFFFF"/>
          <w:lang w:val="uk-UA"/>
        </w:rPr>
        <w:lastRenderedPageBreak/>
        <w:t xml:space="preserve">історичний вимір і сучасні </w:t>
      </w:r>
      <w:r w:rsidR="00054830">
        <w:rPr>
          <w:rFonts w:ascii="Times New Roman" w:hAnsi="Times New Roman"/>
          <w:sz w:val="28"/>
          <w:szCs w:val="28"/>
          <w:shd w:val="clear" w:color="auto" w:fill="FFFFFF"/>
          <w:lang w:val="uk-UA"/>
        </w:rPr>
        <w:t>тенденції</w:t>
      </w:r>
      <w:r w:rsidRPr="00C079F1">
        <w:rPr>
          <w:rFonts w:ascii="Times New Roman" w:hAnsi="Times New Roman"/>
          <w:sz w:val="28"/>
          <w:szCs w:val="28"/>
          <w:shd w:val="clear" w:color="auto" w:fill="FFFFFF"/>
          <w:lang w:val="uk-UA"/>
        </w:rPr>
        <w:t>(до 70- річчя прийняття Загальної декларації прав людини)»</w:t>
      </w:r>
      <w:r w:rsidR="00054830">
        <w:rPr>
          <w:rFonts w:ascii="Times New Roman" w:hAnsi="Times New Roman"/>
          <w:sz w:val="28"/>
          <w:szCs w:val="28"/>
          <w:shd w:val="clear" w:color="auto" w:fill="FFFFFF"/>
          <w:lang w:val="uk-UA"/>
        </w:rPr>
        <w:t>:</w:t>
      </w:r>
      <w:r w:rsidRPr="00C079F1">
        <w:rPr>
          <w:rFonts w:ascii="Times New Roman" w:hAnsi="Times New Roman"/>
          <w:sz w:val="28"/>
          <w:szCs w:val="28"/>
          <w:shd w:val="clear" w:color="auto" w:fill="FFFFFF"/>
          <w:lang w:val="uk-UA"/>
        </w:rPr>
        <w:t>  Літописець. Випуск.14</w:t>
      </w:r>
      <w:r w:rsidR="00054830">
        <w:rPr>
          <w:rFonts w:ascii="Times New Roman" w:hAnsi="Times New Roman"/>
          <w:sz w:val="28"/>
          <w:szCs w:val="28"/>
          <w:shd w:val="clear" w:color="auto" w:fill="FFFFFF"/>
          <w:lang w:val="uk-UA"/>
        </w:rPr>
        <w:t>.</w:t>
      </w:r>
    </w:p>
    <w:p w:rsidR="00054830" w:rsidRDefault="00054830" w:rsidP="001761D4">
      <w:pPr>
        <w:pStyle w:val="1"/>
        <w:shd w:val="clear" w:color="auto" w:fill="FFFFFF"/>
        <w:spacing w:before="0" w:after="0"/>
        <w:jc w:val="both"/>
        <w:rPr>
          <w:rFonts w:ascii="Times New Roman" w:hAnsi="Times New Roman"/>
          <w:b w:val="0"/>
          <w:iCs/>
          <w:color w:val="auto"/>
          <w:sz w:val="28"/>
          <w:szCs w:val="28"/>
          <w:lang w:eastAsia="ru-RU" w:bidi="ar-SA"/>
        </w:rPr>
      </w:pPr>
    </w:p>
    <w:p w:rsidR="00A81BAA" w:rsidRPr="001761D4" w:rsidRDefault="00A81BAA" w:rsidP="001761D4">
      <w:pPr>
        <w:pStyle w:val="1"/>
        <w:shd w:val="clear" w:color="auto" w:fill="FFFFFF"/>
        <w:spacing w:before="0" w:after="0"/>
        <w:jc w:val="both"/>
        <w:rPr>
          <w:rFonts w:ascii="Times New Roman" w:hAnsi="Times New Roman"/>
          <w:b w:val="0"/>
          <w:sz w:val="28"/>
          <w:szCs w:val="28"/>
        </w:rPr>
      </w:pPr>
      <w:r w:rsidRPr="001761D4">
        <w:rPr>
          <w:rFonts w:ascii="Times New Roman" w:hAnsi="Times New Roman"/>
          <w:b w:val="0"/>
          <w:iCs/>
          <w:color w:val="auto"/>
          <w:sz w:val="28"/>
          <w:szCs w:val="28"/>
          <w:lang w:eastAsia="ru-RU" w:bidi="ar-SA"/>
        </w:rPr>
        <w:t> </w:t>
      </w:r>
      <w:r w:rsidR="001761D4" w:rsidRPr="001761D4">
        <w:rPr>
          <w:rFonts w:ascii="Times New Roman" w:hAnsi="Times New Roman"/>
          <w:b w:val="0"/>
          <w:iCs/>
          <w:color w:val="auto"/>
          <w:sz w:val="28"/>
          <w:szCs w:val="28"/>
          <w:lang w:eastAsia="ru-RU" w:bidi="ar-SA"/>
        </w:rPr>
        <w:t xml:space="preserve">   </w:t>
      </w:r>
      <w:r w:rsidR="00911293">
        <w:rPr>
          <w:rFonts w:ascii="Times New Roman" w:hAnsi="Times New Roman"/>
          <w:b w:val="0"/>
          <w:iCs/>
          <w:color w:val="auto"/>
          <w:sz w:val="28"/>
          <w:szCs w:val="28"/>
          <w:lang w:eastAsia="ru-RU" w:bidi="ar-SA"/>
        </w:rPr>
        <w:t xml:space="preserve">   </w:t>
      </w:r>
      <w:r w:rsidR="00AC2C2B">
        <w:rPr>
          <w:rFonts w:ascii="Times New Roman" w:hAnsi="Times New Roman"/>
          <w:b w:val="0"/>
          <w:sz w:val="28"/>
          <w:szCs w:val="28"/>
        </w:rPr>
        <w:t>Крім того,</w:t>
      </w:r>
      <w:r w:rsidR="00054830">
        <w:rPr>
          <w:rFonts w:ascii="Times New Roman" w:hAnsi="Times New Roman"/>
          <w:b w:val="0"/>
          <w:sz w:val="28"/>
          <w:szCs w:val="28"/>
        </w:rPr>
        <w:t xml:space="preserve"> варто відмітити, що </w:t>
      </w:r>
      <w:r w:rsidR="00AC2C2B">
        <w:rPr>
          <w:rFonts w:ascii="Times New Roman" w:hAnsi="Times New Roman"/>
          <w:b w:val="0"/>
          <w:sz w:val="28"/>
          <w:szCs w:val="28"/>
        </w:rPr>
        <w:t xml:space="preserve"> керівництвом суду</w:t>
      </w:r>
      <w:r w:rsidRPr="001761D4">
        <w:rPr>
          <w:rFonts w:ascii="Times New Roman" w:hAnsi="Times New Roman"/>
          <w:b w:val="0"/>
          <w:sz w:val="28"/>
          <w:szCs w:val="28"/>
        </w:rPr>
        <w:t xml:space="preserve"> </w:t>
      </w:r>
      <w:r w:rsidR="00054830">
        <w:rPr>
          <w:rFonts w:ascii="Times New Roman" w:hAnsi="Times New Roman"/>
          <w:b w:val="0"/>
          <w:sz w:val="28"/>
          <w:szCs w:val="28"/>
        </w:rPr>
        <w:t xml:space="preserve"> у звітному році </w:t>
      </w:r>
      <w:r w:rsidRPr="001761D4">
        <w:rPr>
          <w:rFonts w:ascii="Times New Roman" w:hAnsi="Times New Roman"/>
          <w:b w:val="0"/>
          <w:sz w:val="28"/>
          <w:szCs w:val="28"/>
        </w:rPr>
        <w:t>забезпечено виконання  плану заходів з підготовки приміщень</w:t>
      </w:r>
      <w:r w:rsidRPr="001761D4">
        <w:rPr>
          <w:b w:val="0"/>
        </w:rPr>
        <w:t xml:space="preserve"> </w:t>
      </w:r>
      <w:r w:rsidRPr="001761D4">
        <w:rPr>
          <w:rFonts w:ascii="Times New Roman" w:hAnsi="Times New Roman"/>
          <w:b w:val="0"/>
          <w:sz w:val="28"/>
          <w:szCs w:val="28"/>
        </w:rPr>
        <w:t>суду до осінньо-зимового періоду 2017-2018 та плану з енергозбереження і скорочення витрат на комунальні послуги та енергоносії, а саме: організ</w:t>
      </w:r>
      <w:r w:rsidR="00054830">
        <w:rPr>
          <w:rFonts w:ascii="Times New Roman" w:hAnsi="Times New Roman"/>
          <w:b w:val="0"/>
          <w:sz w:val="28"/>
          <w:szCs w:val="28"/>
        </w:rPr>
        <w:t>овано</w:t>
      </w:r>
      <w:r w:rsidRPr="001761D4">
        <w:rPr>
          <w:rFonts w:ascii="Times New Roman" w:hAnsi="Times New Roman"/>
          <w:b w:val="0"/>
          <w:sz w:val="28"/>
          <w:szCs w:val="28"/>
        </w:rPr>
        <w:t xml:space="preserve">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вікон та дверей; прибиранню приміщень.</w:t>
      </w:r>
    </w:p>
    <w:p w:rsidR="00A81BAA" w:rsidRPr="00A81BAA" w:rsidRDefault="00A81BAA" w:rsidP="00A81BAA">
      <w:pPr>
        <w:pStyle w:val="20"/>
        <w:shd w:val="clear" w:color="auto" w:fill="auto"/>
        <w:spacing w:after="0" w:line="240" w:lineRule="auto"/>
        <w:ind w:firstLine="760"/>
        <w:jc w:val="both"/>
      </w:pPr>
      <w:r w:rsidRPr="00A81BAA">
        <w:t>Для забезпечення належних умов діяльності суду та відшкодування витрат за надані комунальні послуги: тепло, воду, електроенергію та водовідведення, щомісячно здійснювався контроль за зняттям показників лічильників та перевірка рахунків на оплату комунальних послуг.</w:t>
      </w:r>
    </w:p>
    <w:p w:rsidR="00A81BAA" w:rsidRDefault="00AC2C2B" w:rsidP="00A81BAA">
      <w:pPr>
        <w:pStyle w:val="20"/>
        <w:shd w:val="clear" w:color="auto" w:fill="auto"/>
        <w:spacing w:after="0" w:line="240" w:lineRule="auto"/>
        <w:ind w:firstLine="760"/>
        <w:jc w:val="both"/>
      </w:pPr>
      <w:r>
        <w:t>Разом з тим</w:t>
      </w:r>
      <w:r w:rsidR="00A81BAA" w:rsidRPr="00A81BAA">
        <w:t xml:space="preserve">, здійснювалися інші організаційні заходи з питань охорони праці. З метою посилення контролю за дотриманням заходів протипожежної безпеки у кабінетах </w:t>
      </w:r>
      <w:proofErr w:type="spellStart"/>
      <w:r w:rsidR="00A81BAA" w:rsidRPr="00A81BAA">
        <w:t>адмінбудівель</w:t>
      </w:r>
      <w:proofErr w:type="spellEnd"/>
      <w:r w:rsidR="00A81BAA" w:rsidRPr="00A81BAA">
        <w:t xml:space="preserve">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підрозділів щодо ведення журналів, де фіксується проведення інструктажів з охорони праці та пожежної безпеки на робочих місцях.</w:t>
      </w:r>
    </w:p>
    <w:p w:rsidR="00054830" w:rsidRPr="00A81BAA" w:rsidRDefault="00054830" w:rsidP="00A81BAA">
      <w:pPr>
        <w:pStyle w:val="20"/>
        <w:shd w:val="clear" w:color="auto" w:fill="auto"/>
        <w:spacing w:after="0" w:line="240" w:lineRule="auto"/>
        <w:ind w:firstLine="760"/>
        <w:jc w:val="both"/>
      </w:pPr>
    </w:p>
    <w:p w:rsidR="00394E90" w:rsidRPr="008857E5" w:rsidRDefault="00394E90" w:rsidP="00394E90">
      <w:pPr>
        <w:pStyle w:val="a3"/>
        <w:numPr>
          <w:ilvl w:val="0"/>
          <w:numId w:val="1"/>
        </w:numPr>
        <w:tabs>
          <w:tab w:val="left" w:pos="2507"/>
        </w:tabs>
        <w:spacing w:line="240" w:lineRule="auto"/>
        <w:jc w:val="both"/>
        <w:rPr>
          <w:rFonts w:ascii="Times New Roman" w:hAnsi="Times New Roman" w:cs="Times New Roman"/>
          <w:b/>
          <w:sz w:val="28"/>
          <w:szCs w:val="28"/>
          <w:lang w:val="uk-UA"/>
        </w:rPr>
      </w:pPr>
      <w:r w:rsidRPr="008857E5">
        <w:rPr>
          <w:rFonts w:ascii="Times New Roman" w:hAnsi="Times New Roman" w:cs="Times New Roman"/>
          <w:b/>
          <w:sz w:val="28"/>
          <w:szCs w:val="28"/>
          <w:lang w:val="uk-UA"/>
        </w:rPr>
        <w:t xml:space="preserve">Заходи по інформаційному забезпеченню суду.                    </w:t>
      </w:r>
    </w:p>
    <w:p w:rsidR="00394E90" w:rsidRPr="008857E5" w:rsidRDefault="00394E90" w:rsidP="00394E90">
      <w:pPr>
        <w:spacing w:after="0" w:line="240" w:lineRule="auto"/>
        <w:ind w:firstLine="708"/>
        <w:jc w:val="both"/>
        <w:rPr>
          <w:rFonts w:ascii="Times New Roman" w:hAnsi="Times New Roman" w:cs="Times New Roman"/>
          <w:sz w:val="28"/>
          <w:szCs w:val="28"/>
        </w:rPr>
      </w:pPr>
      <w:r w:rsidRPr="008857E5">
        <w:rPr>
          <w:rFonts w:ascii="Times New Roman" w:hAnsi="Times New Roman" w:cs="Times New Roman"/>
          <w:sz w:val="28"/>
          <w:szCs w:val="28"/>
        </w:rPr>
        <w:t>У 201</w:t>
      </w:r>
      <w:r w:rsidR="00AC2C2B">
        <w:rPr>
          <w:rFonts w:ascii="Times New Roman" w:hAnsi="Times New Roman" w:cs="Times New Roman"/>
          <w:sz w:val="28"/>
          <w:szCs w:val="28"/>
        </w:rPr>
        <w:t>8</w:t>
      </w:r>
      <w:r w:rsidRPr="008857E5">
        <w:rPr>
          <w:rFonts w:ascii="Times New Roman" w:hAnsi="Times New Roman" w:cs="Times New Roman"/>
          <w:sz w:val="28"/>
          <w:szCs w:val="28"/>
        </w:rPr>
        <w:t xml:space="preserve"> році працівниками суду проводилися роботи із вдосконалення впроваджених  у ЖОАС інформаційно-пошукових систем та їх супроводу; технічний та системний супровід апаратної складової інформаційних технологій підтримки діяльності суду; впроваджувалася нова комп'ютерна техніка. Проведено роботу з суддями щодо необхідності згідно з нормами чинного законодавства підписання електронних копій судових рішень електронним цифровим підписом (ЕЦП). Підготовлено реєстраційні картки кожного судді для отримання ЕЦП.  Сформовано сертифікати відкритих ключів та надано суддям</w:t>
      </w:r>
      <w:r w:rsidR="00AC2C2B">
        <w:rPr>
          <w:rFonts w:ascii="Times New Roman" w:hAnsi="Times New Roman" w:cs="Times New Roman"/>
          <w:sz w:val="28"/>
          <w:szCs w:val="28"/>
        </w:rPr>
        <w:t xml:space="preserve"> та працівникам апарату</w:t>
      </w:r>
      <w:r w:rsidRPr="008857E5">
        <w:rPr>
          <w:rFonts w:ascii="Times New Roman" w:hAnsi="Times New Roman" w:cs="Times New Roman"/>
          <w:sz w:val="28"/>
          <w:szCs w:val="28"/>
        </w:rPr>
        <w:t xml:space="preserve"> для використання. </w:t>
      </w:r>
    </w:p>
    <w:p w:rsidR="00394E90" w:rsidRPr="008857E5" w:rsidRDefault="00394E90" w:rsidP="00394E90">
      <w:pPr>
        <w:spacing w:after="0" w:line="240" w:lineRule="auto"/>
        <w:ind w:firstLine="708"/>
        <w:jc w:val="both"/>
        <w:rPr>
          <w:rFonts w:ascii="Times New Roman" w:hAnsi="Times New Roman" w:cs="Times New Roman"/>
          <w:sz w:val="28"/>
          <w:szCs w:val="28"/>
        </w:rPr>
      </w:pPr>
      <w:r w:rsidRPr="008857E5">
        <w:rPr>
          <w:rFonts w:ascii="Times New Roman" w:hAnsi="Times New Roman" w:cs="Times New Roman"/>
          <w:sz w:val="28"/>
          <w:szCs w:val="28"/>
        </w:rPr>
        <w:t>Постійно проводиться супровід системи, налаштовуються робочі місця відповідно до посадових обов’язків. Надається методична допомога та консультації суддям та працівникам апарату щодо роботи у системі діловодства. Постійно надаються консультації суддям щодо розподілу справ.</w:t>
      </w:r>
    </w:p>
    <w:p w:rsidR="00394E90" w:rsidRPr="008857E5" w:rsidRDefault="00394E90" w:rsidP="00394E90">
      <w:pPr>
        <w:pStyle w:val="aa"/>
        <w:ind w:firstLine="708"/>
        <w:jc w:val="both"/>
        <w:rPr>
          <w:b w:val="0"/>
          <w:sz w:val="28"/>
          <w:szCs w:val="28"/>
        </w:rPr>
      </w:pPr>
      <w:r w:rsidRPr="008857E5">
        <w:rPr>
          <w:b w:val="0"/>
          <w:sz w:val="28"/>
          <w:szCs w:val="28"/>
        </w:rPr>
        <w:t xml:space="preserve">В звітному періоді, відповідно до Закону України </w:t>
      </w:r>
      <w:proofErr w:type="spellStart"/>
      <w:r w:rsidRPr="008857E5">
        <w:rPr>
          <w:b w:val="0"/>
          <w:sz w:val="28"/>
          <w:szCs w:val="28"/>
        </w:rPr>
        <w:t>“Про</w:t>
      </w:r>
      <w:proofErr w:type="spellEnd"/>
      <w:r w:rsidRPr="008857E5">
        <w:rPr>
          <w:b w:val="0"/>
          <w:sz w:val="28"/>
          <w:szCs w:val="28"/>
        </w:rPr>
        <w:t xml:space="preserve"> доступ до судових </w:t>
      </w:r>
      <w:proofErr w:type="spellStart"/>
      <w:r w:rsidRPr="008857E5">
        <w:rPr>
          <w:b w:val="0"/>
          <w:sz w:val="28"/>
          <w:szCs w:val="28"/>
        </w:rPr>
        <w:t>рішень”</w:t>
      </w:r>
      <w:proofErr w:type="spellEnd"/>
      <w:r w:rsidRPr="008857E5">
        <w:rPr>
          <w:b w:val="0"/>
          <w:sz w:val="28"/>
          <w:szCs w:val="28"/>
        </w:rPr>
        <w:t xml:space="preserve">, здійснювалось передання всіх судових рішень до Єдиного державного реєстру судових рішень. </w:t>
      </w:r>
      <w:r w:rsidRPr="008857E5">
        <w:rPr>
          <w:b w:val="0"/>
          <w:sz w:val="28"/>
          <w:szCs w:val="28"/>
          <w:shd w:val="clear" w:color="auto" w:fill="FFFFFF"/>
        </w:rPr>
        <w:t>Протягом</w:t>
      </w:r>
      <w:r w:rsidR="000103F5">
        <w:rPr>
          <w:b w:val="0"/>
          <w:sz w:val="28"/>
          <w:szCs w:val="28"/>
          <w:shd w:val="clear" w:color="auto" w:fill="FFFFFF"/>
        </w:rPr>
        <w:t xml:space="preserve"> </w:t>
      </w:r>
      <w:r w:rsidRPr="008857E5">
        <w:rPr>
          <w:b w:val="0"/>
          <w:sz w:val="28"/>
          <w:szCs w:val="28"/>
          <w:shd w:val="clear" w:color="auto" w:fill="FFFFFF"/>
        </w:rPr>
        <w:t>201</w:t>
      </w:r>
      <w:r w:rsidR="000103F5">
        <w:rPr>
          <w:b w:val="0"/>
          <w:sz w:val="28"/>
          <w:szCs w:val="28"/>
          <w:shd w:val="clear" w:color="auto" w:fill="FFFFFF"/>
        </w:rPr>
        <w:t>8</w:t>
      </w:r>
      <w:r w:rsidRPr="008857E5">
        <w:rPr>
          <w:b w:val="0"/>
          <w:sz w:val="28"/>
          <w:szCs w:val="28"/>
          <w:shd w:val="clear" w:color="auto" w:fill="FFFFFF"/>
        </w:rPr>
        <w:t xml:space="preserve"> року проводилось технічне супроводження та ремонт комп’ютерної техніки, периферійних пристроїв та копіювальних апаратів. Також </w:t>
      </w:r>
      <w:r w:rsidRPr="008857E5">
        <w:rPr>
          <w:b w:val="0"/>
          <w:sz w:val="28"/>
          <w:szCs w:val="28"/>
        </w:rPr>
        <w:t xml:space="preserve">постійно здійснювались роботи із </w:t>
      </w:r>
      <w:r w:rsidRPr="008857E5">
        <w:rPr>
          <w:b w:val="0"/>
          <w:sz w:val="28"/>
          <w:szCs w:val="28"/>
        </w:rPr>
        <w:lastRenderedPageBreak/>
        <w:t>забезпечення підрозділів апарату та суддів  витратними матеріалами до друкованих пристроїв, та копіювальних апаратів.</w:t>
      </w:r>
    </w:p>
    <w:p w:rsidR="00AC2C2B" w:rsidRPr="000103F5" w:rsidRDefault="00AC2C2B" w:rsidP="00AC2C2B">
      <w:pPr>
        <w:pStyle w:val="20"/>
        <w:shd w:val="clear" w:color="auto" w:fill="auto"/>
        <w:spacing w:after="0" w:line="240" w:lineRule="auto"/>
        <w:ind w:firstLine="340"/>
        <w:jc w:val="both"/>
      </w:pPr>
      <w:r w:rsidRPr="000103F5">
        <w:t xml:space="preserve">Крім того, протягом звітного періоду 2018 року: постійно забезпечувалась робота системи </w:t>
      </w:r>
      <w:proofErr w:type="spellStart"/>
      <w:r w:rsidRPr="000103F5">
        <w:t>відеоконференцзв’язку</w:t>
      </w:r>
      <w:proofErr w:type="spellEnd"/>
      <w:r w:rsidRPr="000103F5">
        <w:t xml:space="preserve"> та систем фіксування судового процесу; підтримувалася безперебійна робота серверів та активного мережевого обладнання комп’ютерної мережі, що забезпечують функціонування мережних ресурсів загального і спеціального використання; проводилася антивірусна профілактика.</w:t>
      </w:r>
    </w:p>
    <w:p w:rsidR="00AC2C2B" w:rsidRPr="000103F5" w:rsidRDefault="00AC2C2B" w:rsidP="00AC2C2B">
      <w:pPr>
        <w:pStyle w:val="20"/>
        <w:shd w:val="clear" w:color="auto" w:fill="auto"/>
        <w:spacing w:after="0" w:line="240" w:lineRule="auto"/>
        <w:ind w:firstLine="180"/>
        <w:jc w:val="both"/>
      </w:pPr>
      <w:r w:rsidRPr="000103F5">
        <w:t xml:space="preserve">   Також у суді на належному рівні організовано функціонування комп’ютерної програми «ДСС», яка забезпечує автоматичний, об’єктивний та неупереджений розподіл справ між суддями з додержанням принципів черговості та однакової кількості справ для кожного судді; реєстрацію вхідної та вихідної кореспонденції; видачу судових рішень та виконавчих листів; надання фізичним та юридичним особам інформації про стан розгляду справ, у яких вони беруть участь; відправлення судових рішень до Єдиного державного реєстру судових рішень.</w:t>
      </w:r>
    </w:p>
    <w:p w:rsidR="00AC2C2B" w:rsidRPr="000103F5" w:rsidRDefault="000103F5" w:rsidP="000103F5">
      <w:pPr>
        <w:pStyle w:val="20"/>
        <w:shd w:val="clear" w:color="auto" w:fill="auto"/>
        <w:spacing w:after="0" w:line="240" w:lineRule="auto"/>
        <w:jc w:val="both"/>
      </w:pPr>
      <w:r w:rsidRPr="000103F5">
        <w:t xml:space="preserve">     </w:t>
      </w:r>
      <w:r w:rsidR="00AC2C2B" w:rsidRPr="000103F5">
        <w:t>Всі судді та працівники суду в повній мірі забезпечені доступом до бази</w:t>
      </w:r>
    </w:p>
    <w:p w:rsidR="00AC2C2B" w:rsidRPr="000103F5" w:rsidRDefault="00AC2C2B" w:rsidP="000103F5">
      <w:pPr>
        <w:pStyle w:val="20"/>
        <w:shd w:val="clear" w:color="auto" w:fill="auto"/>
        <w:spacing w:after="0" w:line="240" w:lineRule="auto"/>
        <w:jc w:val="both"/>
      </w:pPr>
      <w:r w:rsidRPr="000103F5">
        <w:t xml:space="preserve">даних програми «Ліга-Закон», та офіційних </w:t>
      </w:r>
      <w:proofErr w:type="spellStart"/>
      <w:r w:rsidRPr="000103F5">
        <w:t>веб-порталів</w:t>
      </w:r>
      <w:proofErr w:type="spellEnd"/>
      <w:r w:rsidRPr="000103F5">
        <w:t xml:space="preserve"> у мережі «Інтерне</w:t>
      </w:r>
      <w:r w:rsidR="000103F5">
        <w:t>т</w:t>
      </w:r>
      <w:r w:rsidRPr="000103F5">
        <w:t xml:space="preserve">». Здійснюється контроль за наповненням інформацією </w:t>
      </w:r>
      <w:proofErr w:type="spellStart"/>
      <w:r w:rsidRPr="000103F5">
        <w:t>веб-сайт</w:t>
      </w:r>
      <w:proofErr w:type="spellEnd"/>
      <w:r w:rsidRPr="000103F5">
        <w:t xml:space="preserve"> на </w:t>
      </w:r>
      <w:proofErr w:type="spellStart"/>
      <w:r w:rsidRPr="000103F5">
        <w:t>веб-порталі</w:t>
      </w:r>
      <w:proofErr w:type="spellEnd"/>
      <w:r w:rsidRPr="000103F5">
        <w:t xml:space="preserve"> «Судова влада України».</w:t>
      </w:r>
    </w:p>
    <w:p w:rsidR="00AC2C2B" w:rsidRPr="00BF4BE1" w:rsidRDefault="00AC2C2B" w:rsidP="00AC2C2B">
      <w:pPr>
        <w:pStyle w:val="20"/>
        <w:shd w:val="clear" w:color="auto" w:fill="auto"/>
        <w:spacing w:after="0" w:line="240" w:lineRule="auto"/>
        <w:jc w:val="both"/>
        <w:rPr>
          <w:i/>
          <w:sz w:val="24"/>
          <w:szCs w:val="24"/>
        </w:rPr>
      </w:pPr>
      <w:r w:rsidRPr="00BF4BE1">
        <w:rPr>
          <w:i/>
          <w:sz w:val="24"/>
          <w:szCs w:val="24"/>
        </w:rPr>
        <w:t xml:space="preserve">      </w:t>
      </w:r>
    </w:p>
    <w:p w:rsidR="00394E90" w:rsidRPr="008857E5" w:rsidRDefault="00394E90" w:rsidP="00394E90">
      <w:pPr>
        <w:pStyle w:val="a3"/>
        <w:numPr>
          <w:ilvl w:val="0"/>
          <w:numId w:val="1"/>
        </w:numPr>
        <w:spacing w:line="240" w:lineRule="auto"/>
        <w:jc w:val="both"/>
        <w:rPr>
          <w:rFonts w:ascii="Times New Roman" w:hAnsi="Times New Roman" w:cs="Times New Roman"/>
          <w:b/>
          <w:color w:val="000000"/>
          <w:sz w:val="28"/>
          <w:szCs w:val="28"/>
          <w:shd w:val="clear" w:color="auto" w:fill="FFFFFF"/>
          <w:lang w:val="uk-UA"/>
        </w:rPr>
      </w:pPr>
      <w:r w:rsidRPr="008857E5">
        <w:rPr>
          <w:rFonts w:ascii="Times New Roman" w:hAnsi="Times New Roman" w:cs="Times New Roman"/>
          <w:b/>
          <w:color w:val="000000"/>
          <w:sz w:val="28"/>
          <w:szCs w:val="28"/>
          <w:shd w:val="clear" w:color="auto" w:fill="FFFFFF"/>
          <w:lang w:val="uk-UA"/>
        </w:rPr>
        <w:t>Відділ документального забезпечення суду.</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Протягом звітного періоду Відділ документального забезпечення суду здійснював забезпечення роботи з документами з моменту їх надходження чи створення в Суді до відправлення або передання в архів адміністративних справ, звернення до виконання судових рішень у відповідності до Інструкції з діловодства в адміністративних судах, затверджених наказом ДСА України від 17.12.2013 №174, яка набрала чинності із 01.01.2013. </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Вся робота по документальному забезпеченню інформаційної та архівної роботи у 201</w:t>
      </w:r>
      <w:r w:rsidR="00AD7B40">
        <w:rPr>
          <w:sz w:val="28"/>
          <w:szCs w:val="28"/>
        </w:rPr>
        <w:t>8</w:t>
      </w:r>
      <w:r w:rsidRPr="008857E5">
        <w:rPr>
          <w:sz w:val="28"/>
          <w:szCs w:val="28"/>
        </w:rPr>
        <w:t xml:space="preserve"> році проводилась по принципу системного, об’ємно-календарного планованого підходу з  означеними цілями і завданнями та визначенням по кожному напрямку обсягів робіт, завантаження виконавців, розподілу роботи за календарними періодами.</w:t>
      </w:r>
    </w:p>
    <w:p w:rsidR="00394E90" w:rsidRPr="008857E5" w:rsidRDefault="00394E90" w:rsidP="00394E90">
      <w:pPr>
        <w:pStyle w:val="a4"/>
        <w:tabs>
          <w:tab w:val="left" w:pos="567"/>
        </w:tabs>
        <w:ind w:left="-540" w:right="99" w:firstLine="966"/>
        <w:rPr>
          <w:sz w:val="28"/>
          <w:szCs w:val="28"/>
        </w:rPr>
      </w:pPr>
      <w:r w:rsidRPr="008857E5">
        <w:rPr>
          <w:sz w:val="28"/>
          <w:szCs w:val="28"/>
        </w:rPr>
        <w:t>Так, у звітному періоді Відділом було:</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видано (надіслано) </w:t>
      </w:r>
      <w:r w:rsidR="00AD7B40">
        <w:rPr>
          <w:sz w:val="28"/>
          <w:szCs w:val="28"/>
        </w:rPr>
        <w:t>3598</w:t>
      </w:r>
      <w:r w:rsidRPr="008857E5">
        <w:rPr>
          <w:sz w:val="28"/>
          <w:szCs w:val="28"/>
        </w:rPr>
        <w:t xml:space="preserve"> виконавчих лист</w:t>
      </w:r>
      <w:r w:rsidR="00AD7B40">
        <w:rPr>
          <w:sz w:val="28"/>
          <w:szCs w:val="28"/>
        </w:rPr>
        <w:t>ів</w:t>
      </w:r>
      <w:r w:rsidRPr="008857E5">
        <w:rPr>
          <w:sz w:val="28"/>
          <w:szCs w:val="28"/>
        </w:rPr>
        <w:t>;</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оброблено та відправлено вихідної кореспонденції: поштовим зв’язком </w:t>
      </w:r>
      <w:r w:rsidR="00AD7B40">
        <w:rPr>
          <w:sz w:val="28"/>
          <w:szCs w:val="28"/>
        </w:rPr>
        <w:t>23494</w:t>
      </w:r>
      <w:r w:rsidRPr="008857E5">
        <w:rPr>
          <w:sz w:val="28"/>
          <w:szCs w:val="28"/>
        </w:rPr>
        <w:t xml:space="preserve"> од., </w:t>
      </w:r>
      <w:r w:rsidR="00AD7B40">
        <w:rPr>
          <w:sz w:val="28"/>
          <w:szCs w:val="28"/>
        </w:rPr>
        <w:t>рознесено поштової кореспонденції</w:t>
      </w:r>
      <w:r w:rsidRPr="008857E5">
        <w:rPr>
          <w:sz w:val="28"/>
          <w:szCs w:val="28"/>
        </w:rPr>
        <w:t xml:space="preserve"> -</w:t>
      </w:r>
      <w:r w:rsidR="00AD7B40">
        <w:rPr>
          <w:sz w:val="28"/>
          <w:szCs w:val="28"/>
        </w:rPr>
        <w:t xml:space="preserve"> 842</w:t>
      </w:r>
      <w:r w:rsidRPr="008857E5">
        <w:rPr>
          <w:sz w:val="28"/>
          <w:szCs w:val="28"/>
        </w:rPr>
        <w:t xml:space="preserve"> од;</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отримано та оброблено </w:t>
      </w:r>
      <w:r w:rsidR="00583965">
        <w:rPr>
          <w:sz w:val="28"/>
          <w:szCs w:val="28"/>
        </w:rPr>
        <w:t>поштових повідомлень</w:t>
      </w:r>
      <w:r w:rsidRPr="008857E5">
        <w:rPr>
          <w:sz w:val="28"/>
          <w:szCs w:val="28"/>
        </w:rPr>
        <w:t xml:space="preserve"> в кількості </w:t>
      </w:r>
      <w:r w:rsidR="00583965">
        <w:rPr>
          <w:sz w:val="28"/>
          <w:szCs w:val="28"/>
        </w:rPr>
        <w:t>40916</w:t>
      </w:r>
      <w:r w:rsidRPr="008857E5">
        <w:rPr>
          <w:sz w:val="28"/>
          <w:szCs w:val="28"/>
        </w:rPr>
        <w:t xml:space="preserve"> од;</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прийнято та зареєстровано вхідної кореспонденції в кількості </w:t>
      </w:r>
      <w:r w:rsidR="00583965">
        <w:rPr>
          <w:sz w:val="28"/>
          <w:szCs w:val="28"/>
        </w:rPr>
        <w:t>25368</w:t>
      </w:r>
      <w:r w:rsidRPr="008857E5">
        <w:rPr>
          <w:sz w:val="28"/>
          <w:szCs w:val="28"/>
        </w:rPr>
        <w:t xml:space="preserve"> од.;</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прийнято та зареєстровано </w:t>
      </w:r>
      <w:r w:rsidR="00AD7B40">
        <w:rPr>
          <w:sz w:val="28"/>
          <w:szCs w:val="28"/>
        </w:rPr>
        <w:t>2415</w:t>
      </w:r>
      <w:r w:rsidRPr="008857E5">
        <w:rPr>
          <w:sz w:val="28"/>
          <w:szCs w:val="28"/>
        </w:rPr>
        <w:t xml:space="preserve"> апеляційних скарг;</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встановлено дату набрання законної сили щодо </w:t>
      </w:r>
      <w:r w:rsidR="00090EB6">
        <w:rPr>
          <w:sz w:val="28"/>
          <w:szCs w:val="28"/>
        </w:rPr>
        <w:t xml:space="preserve">2710 </w:t>
      </w:r>
      <w:r w:rsidRPr="008857E5">
        <w:rPr>
          <w:sz w:val="28"/>
          <w:szCs w:val="28"/>
        </w:rPr>
        <w:t>судових рішень;</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отримано </w:t>
      </w:r>
      <w:r w:rsidR="00090EB6">
        <w:rPr>
          <w:sz w:val="28"/>
          <w:szCs w:val="28"/>
        </w:rPr>
        <w:t>387</w:t>
      </w:r>
      <w:r w:rsidRPr="008857E5">
        <w:rPr>
          <w:sz w:val="28"/>
          <w:szCs w:val="28"/>
        </w:rPr>
        <w:t xml:space="preserve"> документів електронною поштою;</w:t>
      </w:r>
    </w:p>
    <w:p w:rsidR="00394E90" w:rsidRPr="008857E5" w:rsidRDefault="00394E90" w:rsidP="00394E90">
      <w:pPr>
        <w:pStyle w:val="a4"/>
        <w:tabs>
          <w:tab w:val="left" w:pos="567"/>
        </w:tabs>
        <w:ind w:left="-540" w:right="99" w:firstLine="966"/>
        <w:rPr>
          <w:sz w:val="28"/>
          <w:szCs w:val="28"/>
        </w:rPr>
      </w:pPr>
      <w:r w:rsidRPr="008857E5">
        <w:rPr>
          <w:sz w:val="28"/>
          <w:szCs w:val="28"/>
        </w:rPr>
        <w:t>- відправлено 17</w:t>
      </w:r>
      <w:r w:rsidR="00090EB6">
        <w:rPr>
          <w:sz w:val="28"/>
          <w:szCs w:val="28"/>
        </w:rPr>
        <w:t>0</w:t>
      </w:r>
      <w:r w:rsidRPr="008857E5">
        <w:rPr>
          <w:sz w:val="28"/>
          <w:szCs w:val="28"/>
        </w:rPr>
        <w:t xml:space="preserve"> документ електронною поштою;</w:t>
      </w:r>
    </w:p>
    <w:p w:rsidR="00394E90" w:rsidRPr="008857E5" w:rsidRDefault="00394E90" w:rsidP="00394E90">
      <w:pPr>
        <w:pStyle w:val="a4"/>
        <w:tabs>
          <w:tab w:val="left" w:pos="567"/>
        </w:tabs>
        <w:ind w:left="-540" w:right="99" w:firstLine="966"/>
        <w:rPr>
          <w:sz w:val="28"/>
          <w:szCs w:val="28"/>
        </w:rPr>
      </w:pPr>
      <w:r w:rsidRPr="008857E5">
        <w:rPr>
          <w:sz w:val="28"/>
          <w:szCs w:val="28"/>
        </w:rPr>
        <w:t xml:space="preserve">- зареєстровано </w:t>
      </w:r>
      <w:r w:rsidR="00090EB6">
        <w:rPr>
          <w:sz w:val="28"/>
          <w:szCs w:val="28"/>
        </w:rPr>
        <w:t xml:space="preserve">6379 </w:t>
      </w:r>
      <w:r w:rsidRPr="008857E5">
        <w:rPr>
          <w:sz w:val="28"/>
          <w:szCs w:val="28"/>
        </w:rPr>
        <w:t xml:space="preserve"> позовних заяв</w:t>
      </w:r>
      <w:r w:rsidR="00090EB6">
        <w:rPr>
          <w:sz w:val="28"/>
          <w:szCs w:val="28"/>
        </w:rPr>
        <w:t xml:space="preserve"> (тоді як у 2017 році лише </w:t>
      </w:r>
      <w:r w:rsidR="00090EB6" w:rsidRPr="008857E5">
        <w:rPr>
          <w:sz w:val="28"/>
          <w:szCs w:val="28"/>
        </w:rPr>
        <w:t>3874</w:t>
      </w:r>
      <w:r w:rsidR="00090EB6">
        <w:rPr>
          <w:sz w:val="28"/>
          <w:szCs w:val="28"/>
        </w:rPr>
        <w:t>)</w:t>
      </w:r>
      <w:r w:rsidRPr="008857E5">
        <w:rPr>
          <w:sz w:val="28"/>
          <w:szCs w:val="28"/>
        </w:rPr>
        <w:t>;</w:t>
      </w:r>
    </w:p>
    <w:p w:rsidR="00394E90" w:rsidRPr="008857E5" w:rsidRDefault="00394E90" w:rsidP="00394E90">
      <w:pPr>
        <w:pStyle w:val="a4"/>
        <w:tabs>
          <w:tab w:val="left" w:pos="567"/>
        </w:tabs>
        <w:ind w:left="-540" w:right="99" w:firstLine="966"/>
        <w:rPr>
          <w:sz w:val="28"/>
          <w:szCs w:val="28"/>
        </w:rPr>
      </w:pPr>
      <w:r w:rsidRPr="008857E5">
        <w:rPr>
          <w:sz w:val="28"/>
          <w:szCs w:val="28"/>
        </w:rPr>
        <w:lastRenderedPageBreak/>
        <w:t xml:space="preserve">- оброблено </w:t>
      </w:r>
      <w:r w:rsidR="00090EB6">
        <w:rPr>
          <w:sz w:val="28"/>
          <w:szCs w:val="28"/>
        </w:rPr>
        <w:t>6999</w:t>
      </w:r>
      <w:r w:rsidRPr="008857E5">
        <w:rPr>
          <w:sz w:val="28"/>
          <w:szCs w:val="28"/>
        </w:rPr>
        <w:t xml:space="preserve"> справ, повернутих до канцелярії після їх розгляду.          </w:t>
      </w:r>
    </w:p>
    <w:p w:rsidR="00394E90" w:rsidRPr="008857E5" w:rsidRDefault="00394E90" w:rsidP="00394E90">
      <w:pPr>
        <w:spacing w:after="0" w:line="240" w:lineRule="auto"/>
        <w:ind w:left="-540" w:firstLine="966"/>
        <w:jc w:val="both"/>
        <w:rPr>
          <w:rFonts w:ascii="Times New Roman" w:hAnsi="Times New Roman" w:cs="Times New Roman"/>
          <w:sz w:val="28"/>
          <w:szCs w:val="28"/>
        </w:rPr>
      </w:pPr>
      <w:r w:rsidRPr="008857E5">
        <w:rPr>
          <w:rFonts w:ascii="Times New Roman" w:hAnsi="Times New Roman" w:cs="Times New Roman"/>
          <w:sz w:val="28"/>
          <w:szCs w:val="28"/>
        </w:rPr>
        <w:t>Окремо варто виділити такий напрям роботи Відділу, як розгляд звернень громадян, надання інформації, розгляду запитів про надання інформації, підготовка проектів відповідей.</w:t>
      </w:r>
    </w:p>
    <w:p w:rsidR="00394E90" w:rsidRPr="008857E5" w:rsidRDefault="00394E90" w:rsidP="00394E90">
      <w:pPr>
        <w:spacing w:after="0" w:line="240" w:lineRule="auto"/>
        <w:ind w:left="-540" w:firstLine="966"/>
        <w:jc w:val="both"/>
        <w:rPr>
          <w:rFonts w:ascii="Times New Roman" w:hAnsi="Times New Roman" w:cs="Times New Roman"/>
          <w:sz w:val="28"/>
          <w:szCs w:val="28"/>
        </w:rPr>
      </w:pPr>
      <w:r w:rsidRPr="008857E5">
        <w:rPr>
          <w:rFonts w:ascii="Times New Roman" w:hAnsi="Times New Roman" w:cs="Times New Roman"/>
          <w:sz w:val="28"/>
          <w:szCs w:val="28"/>
        </w:rPr>
        <w:t xml:space="preserve">Згідно з приписами статті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які зобов’язані розглянути звернення і дати  повну та обґрунтовану відповідь у встановлений законом строк. </w:t>
      </w:r>
      <w:r w:rsidRPr="008857E5">
        <w:rPr>
          <w:rFonts w:ascii="Times New Roman" w:hAnsi="Times New Roman" w:cs="Times New Roman"/>
          <w:sz w:val="28"/>
          <w:szCs w:val="28"/>
        </w:rPr>
        <w:tab/>
      </w:r>
    </w:p>
    <w:p w:rsidR="00394E90" w:rsidRPr="008857E5" w:rsidRDefault="00394E90" w:rsidP="00394E90">
      <w:pPr>
        <w:spacing w:after="0" w:line="240" w:lineRule="auto"/>
        <w:ind w:left="-540" w:firstLine="966"/>
        <w:jc w:val="both"/>
        <w:rPr>
          <w:rFonts w:ascii="Times New Roman" w:hAnsi="Times New Roman" w:cs="Times New Roman"/>
          <w:sz w:val="28"/>
          <w:szCs w:val="28"/>
        </w:rPr>
      </w:pPr>
      <w:r w:rsidRPr="008857E5">
        <w:rPr>
          <w:rFonts w:ascii="Times New Roman" w:hAnsi="Times New Roman" w:cs="Times New Roman"/>
          <w:sz w:val="28"/>
          <w:szCs w:val="28"/>
        </w:rPr>
        <w:t>Відповідно до змісту запитуваної інформації і предмету регулювання правовідносин, про які йдеться мова у зверненнях, їх перевірка і розгляд проводиться згідно із Законами України: "Про звернення громадян", "Про інформацію", "Про доступ до публічної інформації".</w:t>
      </w:r>
    </w:p>
    <w:p w:rsidR="00394E90" w:rsidRPr="008857E5" w:rsidRDefault="00BC1999" w:rsidP="00BC1999">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394E90" w:rsidRPr="008857E5">
        <w:rPr>
          <w:rFonts w:ascii="Times New Roman" w:hAnsi="Times New Roman" w:cs="Times New Roman"/>
          <w:sz w:val="28"/>
          <w:szCs w:val="28"/>
        </w:rPr>
        <w:t>По фактах, наведених в зверненнях  громадян, проводи</w:t>
      </w:r>
      <w:r>
        <w:rPr>
          <w:rFonts w:ascii="Times New Roman" w:hAnsi="Times New Roman" w:cs="Times New Roman"/>
          <w:sz w:val="28"/>
          <w:szCs w:val="28"/>
        </w:rPr>
        <w:t>лась</w:t>
      </w:r>
      <w:r w:rsidR="00394E90" w:rsidRPr="008857E5">
        <w:rPr>
          <w:rFonts w:ascii="Times New Roman" w:hAnsi="Times New Roman" w:cs="Times New Roman"/>
          <w:sz w:val="28"/>
          <w:szCs w:val="28"/>
        </w:rPr>
        <w:t xml:space="preserve"> ретельна перевірка, про результати якої заявникам нада</w:t>
      </w:r>
      <w:r>
        <w:rPr>
          <w:rFonts w:ascii="Times New Roman" w:hAnsi="Times New Roman" w:cs="Times New Roman"/>
          <w:sz w:val="28"/>
          <w:szCs w:val="28"/>
        </w:rPr>
        <w:t>вались</w:t>
      </w:r>
      <w:r w:rsidR="00394E90" w:rsidRPr="008857E5">
        <w:rPr>
          <w:rFonts w:ascii="Times New Roman" w:hAnsi="Times New Roman" w:cs="Times New Roman"/>
          <w:sz w:val="28"/>
          <w:szCs w:val="28"/>
        </w:rPr>
        <w:t xml:space="preserve"> мотивовані відповіді. </w:t>
      </w:r>
    </w:p>
    <w:p w:rsidR="00583965" w:rsidRDefault="00394E90" w:rsidP="00BC1999">
      <w:pPr>
        <w:spacing w:after="0" w:line="240" w:lineRule="auto"/>
        <w:ind w:left="-567" w:firstLine="567"/>
        <w:jc w:val="both"/>
        <w:rPr>
          <w:rFonts w:ascii="Times New Roman" w:hAnsi="Times New Roman" w:cs="Times New Roman"/>
          <w:sz w:val="28"/>
          <w:szCs w:val="28"/>
        </w:rPr>
      </w:pPr>
      <w:r w:rsidRPr="008857E5">
        <w:rPr>
          <w:rFonts w:ascii="Times New Roman" w:hAnsi="Times New Roman" w:cs="Times New Roman"/>
          <w:sz w:val="28"/>
          <w:szCs w:val="28"/>
        </w:rPr>
        <w:t xml:space="preserve">Усі звернення, які надійшли у звітному періоді,  були вчасно перевірені та </w:t>
      </w:r>
      <w:r w:rsidR="00BC1999">
        <w:rPr>
          <w:rFonts w:ascii="Times New Roman" w:hAnsi="Times New Roman" w:cs="Times New Roman"/>
          <w:sz w:val="28"/>
          <w:szCs w:val="28"/>
        </w:rPr>
        <w:t xml:space="preserve">за </w:t>
      </w:r>
      <w:r w:rsidRPr="008857E5">
        <w:rPr>
          <w:rFonts w:ascii="Times New Roman" w:hAnsi="Times New Roman" w:cs="Times New Roman"/>
          <w:sz w:val="28"/>
          <w:szCs w:val="28"/>
        </w:rPr>
        <w:t>результат</w:t>
      </w:r>
      <w:r w:rsidR="00BC1999">
        <w:rPr>
          <w:rFonts w:ascii="Times New Roman" w:hAnsi="Times New Roman" w:cs="Times New Roman"/>
          <w:sz w:val="28"/>
          <w:szCs w:val="28"/>
        </w:rPr>
        <w:t xml:space="preserve">ами </w:t>
      </w:r>
      <w:r w:rsidRPr="008857E5">
        <w:rPr>
          <w:rFonts w:ascii="Times New Roman" w:hAnsi="Times New Roman" w:cs="Times New Roman"/>
          <w:sz w:val="28"/>
          <w:szCs w:val="28"/>
        </w:rPr>
        <w:t xml:space="preserve">перевірки письмово повідомлені особисто громадянам. </w:t>
      </w:r>
      <w:r w:rsidR="00583965">
        <w:rPr>
          <w:rFonts w:ascii="Times New Roman" w:hAnsi="Times New Roman" w:cs="Times New Roman"/>
          <w:sz w:val="28"/>
          <w:szCs w:val="28"/>
        </w:rPr>
        <w:t xml:space="preserve"> </w:t>
      </w:r>
    </w:p>
    <w:p w:rsidR="00394E90" w:rsidRPr="008857E5" w:rsidRDefault="00394E90" w:rsidP="00BC1999">
      <w:pPr>
        <w:spacing w:after="0" w:line="240" w:lineRule="auto"/>
        <w:ind w:left="-567" w:firstLine="426"/>
        <w:jc w:val="both"/>
        <w:rPr>
          <w:rFonts w:ascii="Times New Roman" w:hAnsi="Times New Roman" w:cs="Times New Roman"/>
          <w:sz w:val="28"/>
          <w:szCs w:val="28"/>
        </w:rPr>
      </w:pPr>
      <w:r w:rsidRPr="008857E5">
        <w:rPr>
          <w:rFonts w:ascii="Times New Roman" w:hAnsi="Times New Roman" w:cs="Times New Roman"/>
          <w:sz w:val="28"/>
          <w:szCs w:val="28"/>
        </w:rPr>
        <w:t>Порушен</w:t>
      </w:r>
      <w:r w:rsidR="00583965">
        <w:rPr>
          <w:rFonts w:ascii="Times New Roman" w:hAnsi="Times New Roman" w:cs="Times New Roman"/>
          <w:sz w:val="28"/>
          <w:szCs w:val="28"/>
        </w:rPr>
        <w:t>ь</w:t>
      </w:r>
      <w:r w:rsidRPr="008857E5">
        <w:rPr>
          <w:rFonts w:ascii="Times New Roman" w:hAnsi="Times New Roman" w:cs="Times New Roman"/>
          <w:sz w:val="28"/>
          <w:szCs w:val="28"/>
        </w:rPr>
        <w:t xml:space="preserve"> строків надання відповіді заявникам, встановлених чинн</w:t>
      </w:r>
      <w:r w:rsidR="00583965">
        <w:rPr>
          <w:rFonts w:ascii="Times New Roman" w:hAnsi="Times New Roman" w:cs="Times New Roman"/>
          <w:sz w:val="28"/>
          <w:szCs w:val="28"/>
        </w:rPr>
        <w:t>им законодавством, протягом 2018</w:t>
      </w:r>
      <w:r w:rsidRPr="008857E5">
        <w:rPr>
          <w:rFonts w:ascii="Times New Roman" w:hAnsi="Times New Roman" w:cs="Times New Roman"/>
          <w:sz w:val="28"/>
          <w:szCs w:val="28"/>
        </w:rPr>
        <w:t xml:space="preserve"> року  не допускались.</w:t>
      </w:r>
    </w:p>
    <w:p w:rsidR="00394E90" w:rsidRDefault="00BC1999" w:rsidP="00394E90">
      <w:pPr>
        <w:pStyle w:val="a4"/>
        <w:tabs>
          <w:tab w:val="left" w:pos="567"/>
        </w:tabs>
        <w:ind w:left="-540" w:right="99" w:firstLine="0"/>
        <w:rPr>
          <w:sz w:val="28"/>
          <w:szCs w:val="28"/>
        </w:rPr>
      </w:pPr>
      <w:r>
        <w:rPr>
          <w:sz w:val="28"/>
          <w:szCs w:val="28"/>
        </w:rPr>
        <w:t xml:space="preserve">        </w:t>
      </w:r>
      <w:r w:rsidR="00394E90" w:rsidRPr="008857E5">
        <w:rPr>
          <w:sz w:val="28"/>
          <w:szCs w:val="28"/>
        </w:rPr>
        <w:t>Так, у звітному періоді Відділом було організовано роботу зі зверненням громадян, юридичних осіб та фізичних осіб-підприємців, зокрема було опрацьовано та надано відповіді на 6</w:t>
      </w:r>
      <w:r w:rsidR="00583965">
        <w:rPr>
          <w:sz w:val="28"/>
          <w:szCs w:val="28"/>
        </w:rPr>
        <w:t>7 звернень та запитів, з яких: 9 звернень громадян та 35</w:t>
      </w:r>
      <w:r w:rsidR="00394E90" w:rsidRPr="008857E5">
        <w:rPr>
          <w:sz w:val="28"/>
          <w:szCs w:val="28"/>
        </w:rPr>
        <w:t xml:space="preserve"> звернень від представників юридич</w:t>
      </w:r>
      <w:r w:rsidR="00583965">
        <w:rPr>
          <w:sz w:val="28"/>
          <w:szCs w:val="28"/>
        </w:rPr>
        <w:t>них осіб, надано відповідь на 23</w:t>
      </w:r>
      <w:r w:rsidR="00394E90" w:rsidRPr="008857E5">
        <w:rPr>
          <w:sz w:val="28"/>
          <w:szCs w:val="28"/>
        </w:rPr>
        <w:t xml:space="preserve"> запит</w:t>
      </w:r>
      <w:r w:rsidR="00583965">
        <w:rPr>
          <w:sz w:val="28"/>
          <w:szCs w:val="28"/>
        </w:rPr>
        <w:t>и</w:t>
      </w:r>
      <w:r w:rsidR="00394E90" w:rsidRPr="008857E5">
        <w:rPr>
          <w:sz w:val="28"/>
          <w:szCs w:val="28"/>
        </w:rPr>
        <w:t xml:space="preserve"> на публічну інформацію.</w:t>
      </w:r>
    </w:p>
    <w:p w:rsidR="00583965" w:rsidRPr="00583965" w:rsidRDefault="00583965" w:rsidP="00BC1999">
      <w:pPr>
        <w:shd w:val="clear" w:color="auto" w:fill="FFFFFF"/>
        <w:spacing w:after="99" w:line="240" w:lineRule="auto"/>
        <w:ind w:left="-426" w:firstLine="426"/>
        <w:jc w:val="both"/>
        <w:rPr>
          <w:rFonts w:ascii="Times New Roman" w:eastAsia="Times New Roman" w:hAnsi="Times New Roman" w:cs="Times New Roman"/>
          <w:sz w:val="28"/>
          <w:szCs w:val="28"/>
        </w:rPr>
      </w:pPr>
      <w:r w:rsidRPr="00583965">
        <w:rPr>
          <w:rFonts w:ascii="Times New Roman" w:eastAsia="Times New Roman" w:hAnsi="Times New Roman" w:cs="Times New Roman"/>
          <w:sz w:val="28"/>
          <w:szCs w:val="28"/>
        </w:rPr>
        <w:t>На виконання пункту 10 статті 15 Закону України від 13.01.2011 №2939-VI «Про доступ до публічної інформації» в Житомирському окружному адміністративному суді пров</w:t>
      </w:r>
      <w:r w:rsidR="00BC1999" w:rsidRPr="00BC1999">
        <w:rPr>
          <w:rFonts w:ascii="Times New Roman" w:eastAsia="Times New Roman" w:hAnsi="Times New Roman" w:cs="Times New Roman"/>
          <w:sz w:val="28"/>
          <w:szCs w:val="28"/>
        </w:rPr>
        <w:t>ед</w:t>
      </w:r>
      <w:r w:rsidRPr="00BC1999">
        <w:rPr>
          <w:rFonts w:ascii="Times New Roman" w:eastAsia="Times New Roman" w:hAnsi="Times New Roman" w:cs="Times New Roman"/>
          <w:sz w:val="28"/>
          <w:szCs w:val="28"/>
        </w:rPr>
        <w:t>ено</w:t>
      </w:r>
      <w:r w:rsidRPr="00583965">
        <w:rPr>
          <w:rFonts w:ascii="Times New Roman" w:eastAsia="Times New Roman" w:hAnsi="Times New Roman" w:cs="Times New Roman"/>
          <w:sz w:val="28"/>
          <w:szCs w:val="28"/>
        </w:rPr>
        <w:t xml:space="preserve"> аналіз р</w:t>
      </w:r>
      <w:r w:rsidR="00BC1999" w:rsidRPr="00BC1999">
        <w:rPr>
          <w:rFonts w:ascii="Times New Roman" w:eastAsia="Times New Roman" w:hAnsi="Times New Roman" w:cs="Times New Roman"/>
          <w:sz w:val="28"/>
          <w:szCs w:val="28"/>
        </w:rPr>
        <w:t xml:space="preserve">оботи із запитами на інформацію за             </w:t>
      </w:r>
      <w:r w:rsidR="00BC1999" w:rsidRPr="00BC1999">
        <w:rPr>
          <w:rFonts w:ascii="Times New Roman" w:eastAsia="Times New Roman" w:hAnsi="Times New Roman" w:cs="Times New Roman"/>
          <w:sz w:val="28"/>
          <w:szCs w:val="28"/>
          <w:lang w:val="en-US"/>
        </w:rPr>
        <w:t>I</w:t>
      </w:r>
      <w:r w:rsidR="00BC1999" w:rsidRPr="00BC1999">
        <w:rPr>
          <w:rFonts w:ascii="Times New Roman" w:eastAsia="Times New Roman" w:hAnsi="Times New Roman" w:cs="Times New Roman"/>
          <w:sz w:val="28"/>
          <w:szCs w:val="28"/>
        </w:rPr>
        <w:t xml:space="preserve"> півріччя 2018 року та за 2018 рік. Результати аналізу опубліковано на </w:t>
      </w:r>
      <w:proofErr w:type="spellStart"/>
      <w:r w:rsidR="00BC1999" w:rsidRPr="00BC1999">
        <w:rPr>
          <w:rFonts w:ascii="Times New Roman" w:eastAsia="Times New Roman" w:hAnsi="Times New Roman" w:cs="Times New Roman"/>
          <w:sz w:val="28"/>
          <w:szCs w:val="28"/>
        </w:rPr>
        <w:t>веб-сайті</w:t>
      </w:r>
      <w:proofErr w:type="spellEnd"/>
      <w:r w:rsidR="00BC1999" w:rsidRPr="00BC1999">
        <w:rPr>
          <w:rFonts w:ascii="Times New Roman" w:eastAsia="Times New Roman" w:hAnsi="Times New Roman" w:cs="Times New Roman"/>
          <w:sz w:val="28"/>
          <w:szCs w:val="28"/>
        </w:rPr>
        <w:t xml:space="preserve"> Суду. </w:t>
      </w:r>
    </w:p>
    <w:p w:rsidR="00583965" w:rsidRPr="00583965" w:rsidRDefault="00BC1999" w:rsidP="00BC1999">
      <w:pPr>
        <w:shd w:val="clear" w:color="auto" w:fill="FFFFFF"/>
        <w:spacing w:after="99" w:line="240" w:lineRule="auto"/>
        <w:ind w:left="-426"/>
        <w:jc w:val="both"/>
        <w:rPr>
          <w:rFonts w:ascii="Times New Roman" w:eastAsia="Times New Roman" w:hAnsi="Times New Roman" w:cs="Times New Roman"/>
          <w:sz w:val="28"/>
          <w:szCs w:val="28"/>
        </w:rPr>
      </w:pPr>
      <w:r w:rsidRPr="00BC1999">
        <w:rPr>
          <w:rFonts w:ascii="Times New Roman" w:eastAsia="Times New Roman" w:hAnsi="Times New Roman" w:cs="Times New Roman"/>
          <w:sz w:val="28"/>
          <w:szCs w:val="28"/>
        </w:rPr>
        <w:t xml:space="preserve">    </w:t>
      </w:r>
      <w:r w:rsidR="00583965" w:rsidRPr="00583965">
        <w:rPr>
          <w:rFonts w:ascii="Times New Roman" w:eastAsia="Times New Roman" w:hAnsi="Times New Roman" w:cs="Times New Roman"/>
          <w:sz w:val="28"/>
          <w:szCs w:val="28"/>
        </w:rPr>
        <w:t>Усі матеріали, що стосуються роботи із запитами щодо надання публічної інформації, сформовані та зберігаються у номенклатурній справі № 03-05 «Листування з питань доступу до публічної інформації».</w:t>
      </w:r>
    </w:p>
    <w:p w:rsidR="00394E90" w:rsidRPr="00BC1999" w:rsidRDefault="00583965" w:rsidP="00BC1999">
      <w:pPr>
        <w:shd w:val="clear" w:color="auto" w:fill="FFFFFF"/>
        <w:spacing w:after="99" w:line="240" w:lineRule="auto"/>
        <w:ind w:left="-567"/>
        <w:jc w:val="both"/>
        <w:rPr>
          <w:rFonts w:ascii="Times New Roman" w:hAnsi="Times New Roman" w:cs="Times New Roman"/>
          <w:sz w:val="28"/>
          <w:szCs w:val="28"/>
        </w:rPr>
      </w:pPr>
      <w:r w:rsidRPr="00583965">
        <w:rPr>
          <w:rFonts w:ascii="Times New Roman" w:eastAsia="Times New Roman" w:hAnsi="Times New Roman" w:cs="Times New Roman"/>
          <w:color w:val="3A3A3A"/>
          <w:sz w:val="16"/>
          <w:szCs w:val="16"/>
        </w:rPr>
        <w:t> </w:t>
      </w:r>
      <w:r w:rsidR="00BC1999">
        <w:rPr>
          <w:rFonts w:ascii="Times New Roman" w:eastAsia="Times New Roman" w:hAnsi="Times New Roman" w:cs="Times New Roman"/>
          <w:color w:val="3A3A3A"/>
          <w:sz w:val="16"/>
          <w:szCs w:val="16"/>
        </w:rPr>
        <w:t xml:space="preserve">      </w:t>
      </w:r>
      <w:r w:rsidR="00394E90" w:rsidRPr="00BC1999">
        <w:rPr>
          <w:rFonts w:ascii="Times New Roman" w:hAnsi="Times New Roman" w:cs="Times New Roman"/>
          <w:sz w:val="28"/>
          <w:szCs w:val="28"/>
        </w:rPr>
        <w:t>Окрім того, Відділом постійно здійсню</w:t>
      </w:r>
      <w:r w:rsidR="00BC1999" w:rsidRPr="00BC1999">
        <w:rPr>
          <w:rFonts w:ascii="Times New Roman" w:hAnsi="Times New Roman" w:cs="Times New Roman"/>
          <w:sz w:val="28"/>
          <w:szCs w:val="28"/>
        </w:rPr>
        <w:t>вався</w:t>
      </w:r>
      <w:r w:rsidR="00394E90" w:rsidRPr="00BC1999">
        <w:rPr>
          <w:rFonts w:ascii="Times New Roman" w:hAnsi="Times New Roman" w:cs="Times New Roman"/>
          <w:sz w:val="28"/>
          <w:szCs w:val="28"/>
        </w:rPr>
        <w:t xml:space="preserve">  контроль за якістю оформлення документів в суді та забезпечується зберігання та правильне використання печаток та штампів суду.</w:t>
      </w:r>
    </w:p>
    <w:p w:rsidR="00394E90" w:rsidRPr="008857E5" w:rsidRDefault="00BC1999" w:rsidP="00BC1999">
      <w:pPr>
        <w:pStyle w:val="a4"/>
        <w:tabs>
          <w:tab w:val="left" w:pos="567"/>
        </w:tabs>
        <w:ind w:left="-540" w:right="99" w:firstLine="0"/>
        <w:rPr>
          <w:sz w:val="28"/>
          <w:szCs w:val="28"/>
        </w:rPr>
      </w:pPr>
      <w:r>
        <w:rPr>
          <w:sz w:val="28"/>
          <w:szCs w:val="28"/>
        </w:rPr>
        <w:t xml:space="preserve">     </w:t>
      </w:r>
      <w:r w:rsidR="00394E90" w:rsidRPr="008857E5">
        <w:rPr>
          <w:sz w:val="28"/>
          <w:szCs w:val="28"/>
        </w:rPr>
        <w:t>У грудні 201</w:t>
      </w:r>
      <w:r w:rsidR="00583965">
        <w:rPr>
          <w:sz w:val="28"/>
          <w:szCs w:val="28"/>
        </w:rPr>
        <w:t>8</w:t>
      </w:r>
      <w:r w:rsidR="00394E90" w:rsidRPr="008857E5">
        <w:rPr>
          <w:sz w:val="28"/>
          <w:szCs w:val="28"/>
        </w:rPr>
        <w:t xml:space="preserve"> року Відділом було складено зведену номенклатуру справ та проведено засіданні експертної комісії щодо форму</w:t>
      </w:r>
      <w:r w:rsidR="00583965">
        <w:rPr>
          <w:sz w:val="28"/>
          <w:szCs w:val="28"/>
        </w:rPr>
        <w:t>вання номенклатури справ на 2019</w:t>
      </w:r>
      <w:r w:rsidR="00394E90" w:rsidRPr="008857E5">
        <w:rPr>
          <w:sz w:val="28"/>
          <w:szCs w:val="28"/>
        </w:rPr>
        <w:t xml:space="preserve"> рік.</w:t>
      </w:r>
    </w:p>
    <w:p w:rsidR="00394E90" w:rsidRPr="008857E5" w:rsidRDefault="00BC1999" w:rsidP="00BC1999">
      <w:pPr>
        <w:pStyle w:val="a4"/>
        <w:tabs>
          <w:tab w:val="left" w:pos="567"/>
        </w:tabs>
        <w:ind w:left="-540" w:right="99" w:firstLine="0"/>
        <w:rPr>
          <w:sz w:val="28"/>
          <w:szCs w:val="28"/>
        </w:rPr>
      </w:pPr>
      <w:r>
        <w:rPr>
          <w:sz w:val="28"/>
          <w:szCs w:val="28"/>
        </w:rPr>
        <w:t xml:space="preserve">     </w:t>
      </w:r>
      <w:r w:rsidR="00394E90" w:rsidRPr="008857E5">
        <w:rPr>
          <w:sz w:val="28"/>
          <w:szCs w:val="28"/>
        </w:rPr>
        <w:t>План роботи відділу документального забезпечення Житомирського окружного адміністративного суду на 201</w:t>
      </w:r>
      <w:r w:rsidR="00583965">
        <w:rPr>
          <w:sz w:val="28"/>
          <w:szCs w:val="28"/>
        </w:rPr>
        <w:t>8</w:t>
      </w:r>
      <w:r w:rsidR="00394E90" w:rsidRPr="008857E5">
        <w:rPr>
          <w:sz w:val="28"/>
          <w:szCs w:val="28"/>
        </w:rPr>
        <w:t xml:space="preserve"> рік виконано</w:t>
      </w:r>
      <w:r w:rsidR="00583965">
        <w:rPr>
          <w:sz w:val="28"/>
          <w:szCs w:val="28"/>
        </w:rPr>
        <w:t xml:space="preserve"> в повному обсязі</w:t>
      </w:r>
      <w:r w:rsidR="00394E90" w:rsidRPr="008857E5">
        <w:rPr>
          <w:sz w:val="28"/>
          <w:szCs w:val="28"/>
        </w:rPr>
        <w:t>.</w:t>
      </w:r>
    </w:p>
    <w:p w:rsidR="00394E90" w:rsidRDefault="00394E90" w:rsidP="00394E90">
      <w:pPr>
        <w:tabs>
          <w:tab w:val="left" w:pos="567"/>
        </w:tabs>
        <w:spacing w:line="240" w:lineRule="auto"/>
        <w:jc w:val="both"/>
        <w:rPr>
          <w:rFonts w:ascii="Times New Roman" w:hAnsi="Times New Roman" w:cs="Times New Roman"/>
          <w:sz w:val="28"/>
          <w:szCs w:val="28"/>
        </w:rPr>
      </w:pPr>
    </w:p>
    <w:p w:rsidR="00054830" w:rsidRDefault="00054830" w:rsidP="00394E90">
      <w:pPr>
        <w:tabs>
          <w:tab w:val="left" w:pos="567"/>
        </w:tabs>
        <w:spacing w:line="240" w:lineRule="auto"/>
        <w:jc w:val="both"/>
        <w:rPr>
          <w:rFonts w:ascii="Times New Roman" w:hAnsi="Times New Roman" w:cs="Times New Roman"/>
          <w:sz w:val="28"/>
          <w:szCs w:val="28"/>
        </w:rPr>
      </w:pPr>
    </w:p>
    <w:p w:rsidR="00054830" w:rsidRPr="008857E5" w:rsidRDefault="00054830" w:rsidP="00394E90">
      <w:pPr>
        <w:tabs>
          <w:tab w:val="left" w:pos="567"/>
        </w:tabs>
        <w:spacing w:line="240" w:lineRule="auto"/>
        <w:jc w:val="both"/>
        <w:rPr>
          <w:rFonts w:ascii="Times New Roman" w:hAnsi="Times New Roman" w:cs="Times New Roman"/>
          <w:sz w:val="28"/>
          <w:szCs w:val="28"/>
        </w:rPr>
      </w:pPr>
    </w:p>
    <w:p w:rsidR="00394E90" w:rsidRPr="008857E5" w:rsidRDefault="00394E90" w:rsidP="00394E90">
      <w:pPr>
        <w:pStyle w:val="a3"/>
        <w:numPr>
          <w:ilvl w:val="0"/>
          <w:numId w:val="1"/>
        </w:numPr>
        <w:tabs>
          <w:tab w:val="left" w:pos="567"/>
        </w:tabs>
        <w:spacing w:line="240" w:lineRule="auto"/>
        <w:jc w:val="both"/>
        <w:rPr>
          <w:rFonts w:ascii="Times New Roman" w:hAnsi="Times New Roman" w:cs="Times New Roman"/>
          <w:b/>
          <w:sz w:val="28"/>
          <w:szCs w:val="28"/>
          <w:lang w:val="uk-UA"/>
        </w:rPr>
      </w:pPr>
      <w:r w:rsidRPr="008857E5">
        <w:rPr>
          <w:rFonts w:ascii="Times New Roman" w:hAnsi="Times New Roman" w:cs="Times New Roman"/>
          <w:b/>
          <w:sz w:val="28"/>
          <w:szCs w:val="28"/>
          <w:lang w:val="uk-UA"/>
        </w:rPr>
        <w:lastRenderedPageBreak/>
        <w:t>Відділ аналітично-статистичної роботи.</w:t>
      </w:r>
    </w:p>
    <w:p w:rsidR="00394E90" w:rsidRPr="008857E5" w:rsidRDefault="00394E90" w:rsidP="00394E90">
      <w:pPr>
        <w:pStyle w:val="a4"/>
        <w:ind w:left="-540" w:firstLine="0"/>
        <w:rPr>
          <w:sz w:val="28"/>
          <w:szCs w:val="28"/>
        </w:rPr>
      </w:pPr>
      <w:r w:rsidRPr="008857E5">
        <w:rPr>
          <w:sz w:val="28"/>
          <w:szCs w:val="28"/>
        </w:rPr>
        <w:t xml:space="preserve">         Відповідно до Положення про відділ аналітично-статистичної, роботи, основними напрямками роботи є: ведення судової статистики та аналітичної роботи; забезпечення достовірності, об’єктивності, оперативності, стабільності та цілісності статистичної та аналітичної інформації про роботу суду.</w:t>
      </w:r>
    </w:p>
    <w:p w:rsidR="00394E90" w:rsidRPr="008857E5" w:rsidRDefault="00394E90" w:rsidP="0087716E">
      <w:pPr>
        <w:tabs>
          <w:tab w:val="left" w:pos="-567"/>
          <w:tab w:val="left" w:pos="-426"/>
        </w:tabs>
        <w:spacing w:after="0" w:line="240" w:lineRule="auto"/>
        <w:ind w:left="-567" w:firstLine="567"/>
        <w:jc w:val="both"/>
        <w:rPr>
          <w:rFonts w:ascii="Times New Roman" w:hAnsi="Times New Roman" w:cs="Times New Roman"/>
          <w:sz w:val="28"/>
          <w:szCs w:val="28"/>
        </w:rPr>
      </w:pPr>
      <w:r w:rsidRPr="008857E5">
        <w:rPr>
          <w:rFonts w:ascii="Times New Roman" w:hAnsi="Times New Roman" w:cs="Times New Roman"/>
          <w:sz w:val="28"/>
          <w:szCs w:val="28"/>
        </w:rPr>
        <w:t>У 201</w:t>
      </w:r>
      <w:r w:rsidR="00BC1999">
        <w:rPr>
          <w:rFonts w:ascii="Times New Roman" w:hAnsi="Times New Roman" w:cs="Times New Roman"/>
          <w:sz w:val="28"/>
          <w:szCs w:val="28"/>
        </w:rPr>
        <w:t>8</w:t>
      </w:r>
      <w:r w:rsidRPr="008857E5">
        <w:rPr>
          <w:rFonts w:ascii="Times New Roman" w:hAnsi="Times New Roman" w:cs="Times New Roman"/>
          <w:sz w:val="28"/>
          <w:szCs w:val="28"/>
        </w:rPr>
        <w:t xml:space="preserve"> році діяльність відділу аналітично-статистичної роботи  здійснювалась на виконання плану роботи Житомирського окружного адміністративного суду на 201</w:t>
      </w:r>
      <w:r w:rsidR="00BC1999">
        <w:rPr>
          <w:rFonts w:ascii="Times New Roman" w:hAnsi="Times New Roman" w:cs="Times New Roman"/>
          <w:sz w:val="28"/>
          <w:szCs w:val="28"/>
        </w:rPr>
        <w:t>8</w:t>
      </w:r>
      <w:r w:rsidRPr="008857E5">
        <w:rPr>
          <w:rFonts w:ascii="Times New Roman" w:hAnsi="Times New Roman" w:cs="Times New Roman"/>
          <w:sz w:val="28"/>
          <w:szCs w:val="28"/>
        </w:rPr>
        <w:t xml:space="preserve"> рік.</w:t>
      </w:r>
    </w:p>
    <w:p w:rsidR="00394E90" w:rsidRPr="008857E5" w:rsidRDefault="00394E90" w:rsidP="0025363D">
      <w:pPr>
        <w:tabs>
          <w:tab w:val="left" w:pos="-567"/>
          <w:tab w:val="left" w:pos="-426"/>
        </w:tabs>
        <w:spacing w:after="0" w:line="240" w:lineRule="auto"/>
        <w:ind w:left="-567" w:firstLine="567"/>
        <w:jc w:val="both"/>
        <w:rPr>
          <w:rFonts w:ascii="Times New Roman" w:hAnsi="Times New Roman" w:cs="Times New Roman"/>
          <w:sz w:val="28"/>
          <w:szCs w:val="28"/>
        </w:rPr>
      </w:pPr>
      <w:r w:rsidRPr="008857E5">
        <w:rPr>
          <w:rFonts w:ascii="Times New Roman" w:hAnsi="Times New Roman" w:cs="Times New Roman"/>
          <w:sz w:val="28"/>
          <w:szCs w:val="28"/>
        </w:rPr>
        <w:t xml:space="preserve"> Протягом звітного періоду спеціалісти відділу аналітично-статистичної роботи Житомирського окружного адміністративного суду здійснювали контроль за:</w:t>
      </w:r>
    </w:p>
    <w:p w:rsidR="00394E90" w:rsidRPr="008857E5" w:rsidRDefault="00394E90" w:rsidP="0025363D">
      <w:pPr>
        <w:tabs>
          <w:tab w:val="left" w:pos="-567"/>
          <w:tab w:val="left" w:pos="-426"/>
        </w:tabs>
        <w:spacing w:after="0" w:line="240" w:lineRule="auto"/>
        <w:ind w:left="-567" w:firstLine="567"/>
        <w:jc w:val="both"/>
        <w:rPr>
          <w:rFonts w:ascii="Times New Roman" w:hAnsi="Times New Roman" w:cs="Times New Roman"/>
          <w:sz w:val="28"/>
          <w:szCs w:val="28"/>
        </w:rPr>
      </w:pPr>
      <w:r w:rsidRPr="008857E5">
        <w:rPr>
          <w:rFonts w:ascii="Times New Roman" w:hAnsi="Times New Roman" w:cs="Times New Roman"/>
          <w:sz w:val="28"/>
          <w:szCs w:val="28"/>
        </w:rPr>
        <w:t>- заповненням електронної обліково-інформаційної картки на справу;</w:t>
      </w:r>
    </w:p>
    <w:p w:rsidR="00394E90" w:rsidRPr="008857E5" w:rsidRDefault="00394E90" w:rsidP="0087716E">
      <w:pPr>
        <w:tabs>
          <w:tab w:val="left" w:pos="-567"/>
          <w:tab w:val="left" w:pos="-426"/>
        </w:tabs>
        <w:spacing w:after="0" w:line="240" w:lineRule="auto"/>
        <w:ind w:left="-567" w:firstLine="567"/>
        <w:jc w:val="both"/>
        <w:rPr>
          <w:rFonts w:ascii="Times New Roman" w:hAnsi="Times New Roman" w:cs="Times New Roman"/>
          <w:sz w:val="28"/>
          <w:szCs w:val="28"/>
        </w:rPr>
      </w:pPr>
      <w:r w:rsidRPr="008857E5">
        <w:rPr>
          <w:rFonts w:ascii="Times New Roman" w:hAnsi="Times New Roman" w:cs="Times New Roman"/>
          <w:sz w:val="28"/>
          <w:szCs w:val="28"/>
        </w:rPr>
        <w:t>- своєчасним наповненням системи документообігу інформацією про справляння, звільнення від сплати та повернення судового збору;</w:t>
      </w:r>
    </w:p>
    <w:p w:rsidR="00394E90" w:rsidRPr="008857E5" w:rsidRDefault="00394E90" w:rsidP="0087716E">
      <w:pPr>
        <w:tabs>
          <w:tab w:val="left" w:pos="-567"/>
          <w:tab w:val="left" w:pos="-426"/>
        </w:tabs>
        <w:spacing w:after="0" w:line="240" w:lineRule="auto"/>
        <w:ind w:left="-567" w:firstLine="567"/>
        <w:jc w:val="both"/>
        <w:rPr>
          <w:rFonts w:ascii="Times New Roman" w:hAnsi="Times New Roman" w:cs="Times New Roman"/>
          <w:sz w:val="28"/>
          <w:szCs w:val="28"/>
        </w:rPr>
      </w:pPr>
      <w:r w:rsidRPr="008857E5">
        <w:rPr>
          <w:rFonts w:ascii="Times New Roman" w:hAnsi="Times New Roman" w:cs="Times New Roman"/>
          <w:sz w:val="28"/>
          <w:szCs w:val="28"/>
        </w:rPr>
        <w:t>-</w:t>
      </w:r>
      <w:r w:rsidR="0087716E">
        <w:rPr>
          <w:rFonts w:ascii="Times New Roman" w:hAnsi="Times New Roman" w:cs="Times New Roman"/>
          <w:sz w:val="28"/>
          <w:szCs w:val="28"/>
        </w:rPr>
        <w:t xml:space="preserve"> </w:t>
      </w:r>
      <w:r w:rsidRPr="008857E5">
        <w:rPr>
          <w:rFonts w:ascii="Times New Roman" w:hAnsi="Times New Roman" w:cs="Times New Roman"/>
          <w:sz w:val="28"/>
          <w:szCs w:val="28"/>
        </w:rPr>
        <w:t>виготовленням процесуальних документів в автоматизованій системі документообігу;</w:t>
      </w:r>
    </w:p>
    <w:p w:rsidR="00394E90" w:rsidRPr="008857E5" w:rsidRDefault="00394E90" w:rsidP="00394E90">
      <w:pPr>
        <w:pStyle w:val="a4"/>
        <w:ind w:firstLine="0"/>
        <w:rPr>
          <w:sz w:val="28"/>
          <w:szCs w:val="28"/>
        </w:rPr>
      </w:pPr>
      <w:r w:rsidRPr="008857E5">
        <w:rPr>
          <w:sz w:val="28"/>
          <w:szCs w:val="28"/>
        </w:rPr>
        <w:t>- виконанням окремих ухвал суду.</w:t>
      </w:r>
    </w:p>
    <w:p w:rsidR="00394E90" w:rsidRPr="008857E5" w:rsidRDefault="00394E90" w:rsidP="00394E90">
      <w:pPr>
        <w:pStyle w:val="a4"/>
        <w:ind w:left="-540" w:firstLine="0"/>
        <w:rPr>
          <w:sz w:val="28"/>
          <w:szCs w:val="28"/>
        </w:rPr>
      </w:pPr>
      <w:r w:rsidRPr="008857E5">
        <w:rPr>
          <w:sz w:val="28"/>
          <w:szCs w:val="28"/>
        </w:rPr>
        <w:t xml:space="preserve">         Варто зазначити, що на початку звітного періоду спеціалістами відділу проведена інтенсивна пі</w:t>
      </w:r>
      <w:r w:rsidR="0087716E">
        <w:rPr>
          <w:sz w:val="28"/>
          <w:szCs w:val="28"/>
        </w:rPr>
        <w:t>дготовка до звіту за 2017</w:t>
      </w:r>
      <w:r w:rsidRPr="008857E5">
        <w:rPr>
          <w:sz w:val="28"/>
          <w:szCs w:val="28"/>
        </w:rPr>
        <w:t xml:space="preserve"> рік, перевірена правильність інформації внесеної до обліково-статистичних карток, здійснено постійний контроль за внесенням даних до ОІК, проведена робота над виправленням незначних помилок.</w:t>
      </w:r>
    </w:p>
    <w:p w:rsidR="00394E90" w:rsidRPr="008857E5" w:rsidRDefault="00394E90" w:rsidP="00394E90">
      <w:pPr>
        <w:pStyle w:val="a6"/>
        <w:spacing w:line="240" w:lineRule="auto"/>
        <w:ind w:left="-426" w:firstLine="568"/>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t xml:space="preserve">Ще одним із важливих напрямків роботи суду, який належить до завдань </w:t>
      </w:r>
      <w:r w:rsidR="0087716E">
        <w:rPr>
          <w:rFonts w:ascii="Times New Roman" w:hAnsi="Times New Roman" w:cs="Times New Roman"/>
          <w:sz w:val="28"/>
          <w:szCs w:val="28"/>
          <w:lang w:val="uk-UA"/>
        </w:rPr>
        <w:t>В</w:t>
      </w:r>
      <w:r w:rsidRPr="008857E5">
        <w:rPr>
          <w:rFonts w:ascii="Times New Roman" w:hAnsi="Times New Roman" w:cs="Times New Roman"/>
          <w:sz w:val="28"/>
          <w:szCs w:val="28"/>
          <w:lang w:val="uk-UA"/>
        </w:rPr>
        <w:t xml:space="preserve">ідділу, є аналітична діяльність, тобто забезпечення оперативного, достовірного, об’єктивного відображення діяльності суду з усіх напрямків в узагальненнях і розробка пропозицій щодо удосконалення роботи суду на підставі узагальнених даних.       </w:t>
      </w:r>
    </w:p>
    <w:p w:rsidR="002B11E2" w:rsidRPr="00145571" w:rsidRDefault="00394E90" w:rsidP="0087716E">
      <w:pPr>
        <w:pStyle w:val="a6"/>
        <w:spacing w:after="0" w:line="240" w:lineRule="auto"/>
        <w:ind w:left="-540" w:firstLine="540"/>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t>Так, протягом 201</w:t>
      </w:r>
      <w:r w:rsidR="002B11E2">
        <w:rPr>
          <w:rFonts w:ascii="Times New Roman" w:hAnsi="Times New Roman" w:cs="Times New Roman"/>
          <w:sz w:val="28"/>
          <w:szCs w:val="28"/>
          <w:lang w:val="uk-UA"/>
        </w:rPr>
        <w:t>8</w:t>
      </w:r>
      <w:r w:rsidRPr="008857E5">
        <w:rPr>
          <w:rFonts w:ascii="Times New Roman" w:hAnsi="Times New Roman" w:cs="Times New Roman"/>
          <w:sz w:val="28"/>
          <w:szCs w:val="28"/>
          <w:lang w:val="uk-UA"/>
        </w:rPr>
        <w:t xml:space="preserve"> року </w:t>
      </w:r>
      <w:r>
        <w:rPr>
          <w:rFonts w:ascii="Times New Roman" w:hAnsi="Times New Roman" w:cs="Times New Roman"/>
          <w:sz w:val="28"/>
          <w:szCs w:val="28"/>
          <w:lang w:val="uk-UA"/>
        </w:rPr>
        <w:t xml:space="preserve">суддями  та </w:t>
      </w:r>
      <w:r w:rsidRPr="008857E5">
        <w:rPr>
          <w:rFonts w:ascii="Times New Roman" w:hAnsi="Times New Roman" w:cs="Times New Roman"/>
          <w:sz w:val="28"/>
          <w:szCs w:val="28"/>
          <w:lang w:val="uk-UA"/>
        </w:rPr>
        <w:t>працівниками відділу аналітично-статистичної роботи від</w:t>
      </w:r>
      <w:r w:rsidR="002B11E2">
        <w:rPr>
          <w:rFonts w:ascii="Times New Roman" w:hAnsi="Times New Roman" w:cs="Times New Roman"/>
          <w:sz w:val="28"/>
          <w:szCs w:val="28"/>
          <w:lang w:val="uk-UA"/>
        </w:rPr>
        <w:t>повідно до плану роботи Відділу</w:t>
      </w:r>
      <w:r w:rsidR="002B11E2" w:rsidRPr="00145571">
        <w:rPr>
          <w:rFonts w:ascii="Times New Roman" w:hAnsi="Times New Roman" w:cs="Times New Roman"/>
          <w:sz w:val="28"/>
          <w:szCs w:val="28"/>
        </w:rPr>
        <w:t xml:space="preserve"> </w:t>
      </w:r>
      <w:r w:rsidR="002B11E2" w:rsidRPr="00145571">
        <w:rPr>
          <w:rFonts w:ascii="Times New Roman" w:hAnsi="Times New Roman" w:cs="Times New Roman"/>
          <w:sz w:val="28"/>
          <w:szCs w:val="28"/>
          <w:lang w:val="uk-UA"/>
        </w:rPr>
        <w:t>проведено  узагальнення, а саме:</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статистичний огляд діяльності суду за 2017 рік;</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аналіз обліково-статистичної роботи  за  2017 рік;</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аналіз судової практики щодо розгляду  Житомирським окружним адміністративним  судом справ зі спорів у сфері міграції у  2017-2018 роках;</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аналіз стану виконання вимог КАС України щодо процесуальних строків розгляду справ з обговоренням результатів;</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w:t>
      </w:r>
      <w:r>
        <w:rPr>
          <w:rFonts w:ascii="Times New Roman" w:hAnsi="Times New Roman" w:cs="Times New Roman"/>
          <w:sz w:val="28"/>
          <w:szCs w:val="28"/>
        </w:rPr>
        <w:t xml:space="preserve"> </w:t>
      </w:r>
      <w:r w:rsidRPr="00145571">
        <w:rPr>
          <w:rFonts w:ascii="Times New Roman" w:hAnsi="Times New Roman" w:cs="Times New Roman"/>
          <w:sz w:val="28"/>
          <w:szCs w:val="28"/>
        </w:rPr>
        <w:t>узагальнення  судової практики застосування  Житомирським  окружним адміністративним судом норм  глав 1-4 розділу  III  КАС  України під час  розгляду та вирішення  адміністративних справ у 2017 році;</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узагальнення судової практики застосування судом статті 99 Кодексу  адміністративного судочинства  України впродовж 2017 року;</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узагальнення  причин  скасування судових рішень апеляційною  інстанцією 2017 році;</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lastRenderedPageBreak/>
        <w:t>-  узагальнення  судової  практики  щодо розгляду  справ, пов’язаних із застосуванням  законодавства «Вибори депутатів місцевих рад та сільських, селищних, міських голів» у 2017 році;</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узагальнення розгляду  адміністративним  судом  справ з приводу оскарження рішень, дій або бездіяльності державної виконавчої служби у 2017 році;</w:t>
      </w:r>
    </w:p>
    <w:p w:rsidR="002B11E2" w:rsidRPr="00145571" w:rsidRDefault="002B11E2" w:rsidP="002B11E2">
      <w:pPr>
        <w:spacing w:after="0" w:line="240" w:lineRule="auto"/>
        <w:ind w:firstLine="851"/>
        <w:jc w:val="both"/>
        <w:rPr>
          <w:rFonts w:ascii="Times New Roman" w:hAnsi="Times New Roman" w:cs="Times New Roman"/>
          <w:sz w:val="28"/>
          <w:szCs w:val="28"/>
        </w:rPr>
      </w:pPr>
      <w:r w:rsidRPr="00145571">
        <w:rPr>
          <w:rFonts w:ascii="Times New Roman" w:hAnsi="Times New Roman" w:cs="Times New Roman"/>
          <w:sz w:val="28"/>
          <w:szCs w:val="28"/>
        </w:rPr>
        <w:t>-  узагальнення  практики застосування  адміністративним судом статті 267 КАС України.</w:t>
      </w:r>
    </w:p>
    <w:p w:rsidR="002B11E2" w:rsidRDefault="0025363D" w:rsidP="002B1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1E2" w:rsidRPr="00145571">
        <w:rPr>
          <w:rFonts w:ascii="Times New Roman" w:hAnsi="Times New Roman" w:cs="Times New Roman"/>
          <w:sz w:val="28"/>
          <w:szCs w:val="28"/>
        </w:rPr>
        <w:t>Усі заходи заплановані у звітному періоді, виконані у встановлені строки.</w:t>
      </w:r>
    </w:p>
    <w:p w:rsidR="002B11E2" w:rsidRPr="00145571" w:rsidRDefault="0025363D" w:rsidP="002B1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11E2">
        <w:rPr>
          <w:rFonts w:ascii="Times New Roman" w:hAnsi="Times New Roman" w:cs="Times New Roman"/>
          <w:sz w:val="28"/>
          <w:szCs w:val="28"/>
        </w:rPr>
        <w:t xml:space="preserve">     </w:t>
      </w:r>
      <w:r w:rsidR="002B11E2" w:rsidRPr="00145571">
        <w:rPr>
          <w:rFonts w:ascii="Times New Roman" w:hAnsi="Times New Roman" w:cs="Times New Roman"/>
          <w:sz w:val="28"/>
          <w:szCs w:val="28"/>
        </w:rPr>
        <w:t xml:space="preserve">З метою покращення роботи суду регулярно здійснювалися перевірки щодо своєчасного виготовлення процесуальних документів, своєчасної передачі справ після розгляду до канцелярії суду, щодо ведення журналів судових засідань, своєчасного направлення справ до суду апеляційної інстанції тощо. </w:t>
      </w:r>
    </w:p>
    <w:p w:rsidR="002B11E2" w:rsidRDefault="002B11E2" w:rsidP="002B1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42">
        <w:rPr>
          <w:rFonts w:ascii="Times New Roman" w:hAnsi="Times New Roman" w:cs="Times New Roman"/>
          <w:sz w:val="28"/>
          <w:szCs w:val="28"/>
        </w:rPr>
        <w:t xml:space="preserve"> </w:t>
      </w:r>
      <w:r w:rsidRPr="00145571">
        <w:rPr>
          <w:rFonts w:ascii="Times New Roman" w:hAnsi="Times New Roman" w:cs="Times New Roman"/>
          <w:sz w:val="28"/>
          <w:szCs w:val="28"/>
        </w:rPr>
        <w:t xml:space="preserve">Працівники, відповідальні за ведення судової статистики, брали участь в оперативних нарадах з питань, що відносяться до компетенції відділу.       </w:t>
      </w:r>
      <w:r>
        <w:rPr>
          <w:rFonts w:ascii="Times New Roman" w:hAnsi="Times New Roman" w:cs="Times New Roman"/>
          <w:sz w:val="28"/>
          <w:szCs w:val="28"/>
        </w:rPr>
        <w:t xml:space="preserve">      </w:t>
      </w:r>
    </w:p>
    <w:p w:rsidR="002B11E2" w:rsidRPr="00145571" w:rsidRDefault="002B11E2" w:rsidP="002B11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5571">
        <w:rPr>
          <w:rFonts w:ascii="Times New Roman" w:hAnsi="Times New Roman" w:cs="Times New Roman"/>
          <w:sz w:val="28"/>
          <w:szCs w:val="28"/>
        </w:rPr>
        <w:t>Головним спеціалістом інформаційних технологій  постійно проводилися індивідуальні заняття з працівниками апарату суду щодо роботи з автоматизованою системою документообігу суду. Найбільш актуальні такі заняття, після встановлення чергового оновлення до програми. Крім того, вказані навчання в обов’язковому порядку проводилися з новими працівниками.</w:t>
      </w:r>
    </w:p>
    <w:p w:rsidR="00394E90" w:rsidRPr="008857E5" w:rsidRDefault="00394E90" w:rsidP="00394E90">
      <w:pPr>
        <w:pStyle w:val="a6"/>
        <w:spacing w:line="240" w:lineRule="auto"/>
        <w:ind w:left="-540" w:firstLine="540"/>
        <w:jc w:val="both"/>
        <w:rPr>
          <w:rFonts w:ascii="Times New Roman" w:hAnsi="Times New Roman" w:cs="Times New Roman"/>
          <w:sz w:val="28"/>
          <w:szCs w:val="28"/>
          <w:lang w:val="uk-UA"/>
        </w:rPr>
      </w:pPr>
      <w:r w:rsidRPr="008857E5">
        <w:rPr>
          <w:rFonts w:ascii="Times New Roman" w:hAnsi="Times New Roman" w:cs="Times New Roman"/>
          <w:sz w:val="28"/>
          <w:szCs w:val="28"/>
          <w:lang w:val="uk-UA"/>
        </w:rPr>
        <w:t>Протягом звітного періоду працівники відділу аналітично-статистичної роботи систематично інформували суддів та працівників суду про зміни в чинному законодавстві України та судову практику розгляду справ судовими органами.</w:t>
      </w:r>
    </w:p>
    <w:p w:rsidR="00394E90" w:rsidRPr="008857E5" w:rsidRDefault="00394E90" w:rsidP="00394E90">
      <w:pPr>
        <w:pStyle w:val="a4"/>
        <w:ind w:left="-540" w:firstLine="0"/>
        <w:rPr>
          <w:sz w:val="28"/>
          <w:szCs w:val="28"/>
        </w:rPr>
      </w:pPr>
      <w:r w:rsidRPr="008857E5">
        <w:rPr>
          <w:sz w:val="28"/>
          <w:szCs w:val="28"/>
        </w:rPr>
        <w:t xml:space="preserve">       Окрім того, Відділом були  заплановані та  втілені  у 201</w:t>
      </w:r>
      <w:r w:rsidR="002B11E2">
        <w:rPr>
          <w:sz w:val="28"/>
          <w:szCs w:val="28"/>
        </w:rPr>
        <w:t>8</w:t>
      </w:r>
      <w:r w:rsidRPr="008857E5">
        <w:rPr>
          <w:sz w:val="28"/>
          <w:szCs w:val="28"/>
        </w:rPr>
        <w:t xml:space="preserve"> році наступні заходи:       </w:t>
      </w:r>
    </w:p>
    <w:p w:rsidR="00394E90" w:rsidRPr="008857E5" w:rsidRDefault="00394E90" w:rsidP="00394E90">
      <w:pPr>
        <w:pStyle w:val="a4"/>
        <w:numPr>
          <w:ilvl w:val="0"/>
          <w:numId w:val="2"/>
        </w:numPr>
        <w:rPr>
          <w:sz w:val="28"/>
          <w:szCs w:val="28"/>
        </w:rPr>
      </w:pPr>
      <w:r w:rsidRPr="008857E5">
        <w:rPr>
          <w:sz w:val="28"/>
          <w:szCs w:val="28"/>
        </w:rPr>
        <w:t>забезпечено достовірність, об’єктивність, оперативність та цілісність статистичної інформації про роботу суду;</w:t>
      </w:r>
    </w:p>
    <w:p w:rsidR="00394E90" w:rsidRPr="008857E5" w:rsidRDefault="00394E90" w:rsidP="00394E90">
      <w:pPr>
        <w:pStyle w:val="a4"/>
        <w:numPr>
          <w:ilvl w:val="0"/>
          <w:numId w:val="2"/>
        </w:numPr>
        <w:rPr>
          <w:sz w:val="28"/>
          <w:szCs w:val="28"/>
        </w:rPr>
      </w:pPr>
      <w:r w:rsidRPr="008857E5">
        <w:rPr>
          <w:sz w:val="28"/>
          <w:szCs w:val="28"/>
        </w:rPr>
        <w:t>проведено облік результатів апеляційного та касаційного розгляду справ;</w:t>
      </w:r>
    </w:p>
    <w:p w:rsidR="00394E90" w:rsidRPr="008857E5" w:rsidRDefault="00394E90" w:rsidP="00394E90">
      <w:pPr>
        <w:pStyle w:val="a4"/>
        <w:numPr>
          <w:ilvl w:val="0"/>
          <w:numId w:val="2"/>
        </w:numPr>
        <w:rPr>
          <w:sz w:val="28"/>
          <w:szCs w:val="28"/>
        </w:rPr>
      </w:pPr>
      <w:r w:rsidRPr="008857E5">
        <w:rPr>
          <w:sz w:val="28"/>
          <w:szCs w:val="28"/>
        </w:rPr>
        <w:t>підготовлено звіт про справляння, звільнення від сплати та повернення судового збору.</w:t>
      </w:r>
    </w:p>
    <w:p w:rsidR="00394E90" w:rsidRPr="008857E5" w:rsidRDefault="00394E90" w:rsidP="00394E90">
      <w:pPr>
        <w:pStyle w:val="a4"/>
        <w:tabs>
          <w:tab w:val="left" w:pos="-142"/>
        </w:tabs>
        <w:ind w:left="-426"/>
        <w:rPr>
          <w:sz w:val="28"/>
          <w:szCs w:val="28"/>
        </w:rPr>
      </w:pPr>
      <w:r w:rsidRPr="008857E5">
        <w:rPr>
          <w:sz w:val="28"/>
          <w:szCs w:val="28"/>
        </w:rPr>
        <w:t>На виконання  плану робити відділу на 201</w:t>
      </w:r>
      <w:r w:rsidR="002B11E2">
        <w:rPr>
          <w:sz w:val="28"/>
          <w:szCs w:val="28"/>
        </w:rPr>
        <w:t>8</w:t>
      </w:r>
      <w:r w:rsidRPr="008857E5">
        <w:rPr>
          <w:sz w:val="28"/>
          <w:szCs w:val="28"/>
        </w:rPr>
        <w:t xml:space="preserve"> рік, спеціалістами </w:t>
      </w:r>
      <w:r w:rsidR="002B11E2">
        <w:rPr>
          <w:sz w:val="28"/>
          <w:szCs w:val="28"/>
        </w:rPr>
        <w:t>В</w:t>
      </w:r>
      <w:r w:rsidRPr="008857E5">
        <w:rPr>
          <w:sz w:val="28"/>
          <w:szCs w:val="28"/>
        </w:rPr>
        <w:t>ідділу постійно здійснювалась кодифікація контрольних примірників нормативно-правових актів та надавались (за необхідністю) статистичні дані для проведення узагальнень судової практики.</w:t>
      </w:r>
    </w:p>
    <w:p w:rsidR="00394E90" w:rsidRDefault="00394E90" w:rsidP="00394E90">
      <w:pPr>
        <w:pStyle w:val="a4"/>
        <w:tabs>
          <w:tab w:val="left" w:pos="-142"/>
        </w:tabs>
        <w:ind w:left="-426"/>
        <w:rPr>
          <w:sz w:val="28"/>
          <w:szCs w:val="28"/>
        </w:rPr>
      </w:pPr>
      <w:r w:rsidRPr="008857E5">
        <w:rPr>
          <w:sz w:val="28"/>
          <w:szCs w:val="28"/>
        </w:rPr>
        <w:t>План роботи відділу аналітично-статистичної роботи Житомирського окружного адміністративного суду на 201</w:t>
      </w:r>
      <w:r w:rsidR="002B11E2">
        <w:rPr>
          <w:sz w:val="28"/>
          <w:szCs w:val="28"/>
        </w:rPr>
        <w:t>8</w:t>
      </w:r>
      <w:r w:rsidRPr="008857E5">
        <w:rPr>
          <w:sz w:val="28"/>
          <w:szCs w:val="28"/>
        </w:rPr>
        <w:t xml:space="preserve"> рік виконано.</w:t>
      </w:r>
    </w:p>
    <w:p w:rsidR="00054830" w:rsidRPr="008857E5" w:rsidRDefault="00054830" w:rsidP="00394E90">
      <w:pPr>
        <w:pStyle w:val="a4"/>
        <w:tabs>
          <w:tab w:val="left" w:pos="-142"/>
        </w:tabs>
        <w:ind w:left="-426"/>
        <w:rPr>
          <w:sz w:val="28"/>
          <w:szCs w:val="28"/>
        </w:rPr>
      </w:pPr>
    </w:p>
    <w:p w:rsidR="00394E90" w:rsidRDefault="00394E90" w:rsidP="00054830">
      <w:pPr>
        <w:pStyle w:val="a3"/>
        <w:numPr>
          <w:ilvl w:val="0"/>
          <w:numId w:val="1"/>
        </w:numPr>
        <w:tabs>
          <w:tab w:val="left" w:pos="567"/>
        </w:tabs>
        <w:spacing w:line="240" w:lineRule="auto"/>
        <w:rPr>
          <w:rFonts w:ascii="Times New Roman" w:hAnsi="Times New Roman" w:cs="Times New Roman"/>
          <w:b/>
          <w:sz w:val="28"/>
          <w:szCs w:val="28"/>
          <w:lang w:val="uk-UA"/>
        </w:rPr>
      </w:pPr>
      <w:r w:rsidRPr="008857E5">
        <w:rPr>
          <w:rFonts w:ascii="Times New Roman" w:hAnsi="Times New Roman" w:cs="Times New Roman"/>
          <w:b/>
          <w:sz w:val="28"/>
          <w:szCs w:val="28"/>
          <w:lang w:val="uk-UA"/>
        </w:rPr>
        <w:t>Відділ управління персоналом</w:t>
      </w:r>
    </w:p>
    <w:p w:rsidR="00090636" w:rsidRPr="00AF4D6D" w:rsidRDefault="00090636" w:rsidP="00090636">
      <w:pPr>
        <w:spacing w:after="0" w:line="240" w:lineRule="auto"/>
        <w:ind w:firstLine="360"/>
        <w:jc w:val="both"/>
        <w:rPr>
          <w:rFonts w:ascii="Times New Roman" w:eastAsia="Times New Roman" w:hAnsi="Times New Roman" w:cs="Times New Roman"/>
          <w:sz w:val="28"/>
          <w:szCs w:val="28"/>
        </w:rPr>
      </w:pPr>
      <w:r w:rsidRPr="00AF4D6D">
        <w:rPr>
          <w:rFonts w:ascii="Times New Roman" w:eastAsia="Times New Roman" w:hAnsi="Times New Roman" w:cs="Times New Roman"/>
          <w:sz w:val="28"/>
          <w:szCs w:val="28"/>
        </w:rPr>
        <w:t xml:space="preserve">Відповідно до Положення про відділ управління персоналом </w:t>
      </w:r>
      <w:r>
        <w:rPr>
          <w:rFonts w:ascii="Times New Roman" w:eastAsia="Times New Roman" w:hAnsi="Times New Roman" w:cs="Times New Roman"/>
          <w:sz w:val="28"/>
          <w:szCs w:val="28"/>
        </w:rPr>
        <w:t xml:space="preserve">завданням відділу </w:t>
      </w:r>
      <w:r w:rsidRPr="00AF4D6D">
        <w:rPr>
          <w:rFonts w:ascii="Times New Roman" w:eastAsia="Times New Roman" w:hAnsi="Times New Roman" w:cs="Times New Roman"/>
          <w:color w:val="000000"/>
          <w:sz w:val="28"/>
          <w:szCs w:val="28"/>
        </w:rPr>
        <w:t xml:space="preserve">є реалізація державної політики з питань управління персоналом у суді, забезпечення здійснення керівником державної служби своїх </w:t>
      </w:r>
      <w:r w:rsidRPr="00AF4D6D">
        <w:rPr>
          <w:rFonts w:ascii="Times New Roman" w:eastAsia="Times New Roman" w:hAnsi="Times New Roman" w:cs="Times New Roman"/>
          <w:color w:val="000000"/>
          <w:sz w:val="28"/>
          <w:szCs w:val="28"/>
        </w:rPr>
        <w:lastRenderedPageBreak/>
        <w:t>повноважень з питань управління персоналом, забезпечення організаційного розвитку суду, добір персоналу суду, прогнозування розвитку персоналу, заохочення працівників до службової кар'єри, підвищення рівня їх професійної компетентності, здійснення аналітичної та організаційної роботи з кадрового менеджменту, документальне оформлення вступу на</w:t>
      </w:r>
      <w:bookmarkStart w:id="0" w:name="_GoBack"/>
      <w:bookmarkEnd w:id="0"/>
      <w:r w:rsidRPr="00AF4D6D">
        <w:rPr>
          <w:rFonts w:ascii="Times New Roman" w:eastAsia="Times New Roman" w:hAnsi="Times New Roman" w:cs="Times New Roman"/>
          <w:color w:val="000000"/>
          <w:sz w:val="28"/>
          <w:szCs w:val="28"/>
        </w:rPr>
        <w:t xml:space="preserve"> державну службу, її проходження та припинення.</w:t>
      </w:r>
    </w:p>
    <w:p w:rsidR="00090636" w:rsidRPr="00F071CC" w:rsidRDefault="00090636" w:rsidP="00090636">
      <w:pPr>
        <w:spacing w:after="0" w:line="240" w:lineRule="auto"/>
        <w:ind w:firstLine="708"/>
        <w:jc w:val="both"/>
        <w:rPr>
          <w:rFonts w:ascii="Times New Roman" w:eastAsia="Times New Roman" w:hAnsi="Times New Roman" w:cs="Times New Roman"/>
          <w:color w:val="000000"/>
          <w:sz w:val="28"/>
          <w:szCs w:val="28"/>
        </w:rPr>
      </w:pPr>
      <w:r w:rsidRPr="00FC1E72">
        <w:rPr>
          <w:rFonts w:ascii="Times New Roman" w:eastAsia="Times New Roman" w:hAnsi="Times New Roman" w:cs="Times New Roman"/>
          <w:color w:val="000000"/>
          <w:sz w:val="28"/>
          <w:szCs w:val="28"/>
        </w:rPr>
        <w:t>На виконання</w:t>
      </w:r>
      <w:r w:rsidR="009F562E">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вимог Закону України «Про запобігання</w:t>
      </w:r>
      <w:r w:rsidR="009F562E">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корупції», працівниками суду були</w:t>
      </w:r>
      <w:r w:rsidR="009F562E">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вчасно</w:t>
      </w:r>
      <w:r w:rsidR="009F562E">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подані</w:t>
      </w:r>
      <w:r w:rsidR="009F562E">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електронні</w:t>
      </w:r>
      <w:r w:rsidR="009F562E">
        <w:rPr>
          <w:rFonts w:ascii="Times New Roman" w:eastAsia="Times New Roman" w:hAnsi="Times New Roman" w:cs="Times New Roman"/>
          <w:color w:val="000000"/>
          <w:sz w:val="28"/>
          <w:szCs w:val="28"/>
        </w:rPr>
        <w:t xml:space="preserve"> </w:t>
      </w:r>
      <w:r w:rsidRPr="00FC1E72">
        <w:rPr>
          <w:rFonts w:ascii="Times New Roman" w:eastAsia="Times New Roman" w:hAnsi="Times New Roman" w:cs="Times New Roman"/>
          <w:color w:val="000000"/>
          <w:sz w:val="28"/>
          <w:szCs w:val="28"/>
        </w:rPr>
        <w:t>декларації про майновий стан та</w:t>
      </w:r>
      <w:r>
        <w:rPr>
          <w:rFonts w:ascii="Times New Roman" w:eastAsia="Times New Roman" w:hAnsi="Times New Roman" w:cs="Times New Roman"/>
          <w:color w:val="000000"/>
          <w:sz w:val="28"/>
          <w:szCs w:val="28"/>
        </w:rPr>
        <w:t xml:space="preserve"> доходи за 201</w:t>
      </w:r>
      <w:r w:rsidRPr="00F071CC">
        <w:rPr>
          <w:rFonts w:ascii="Times New Roman" w:eastAsia="Times New Roman" w:hAnsi="Times New Roman" w:cs="Times New Roman"/>
          <w:color w:val="000000"/>
          <w:sz w:val="28"/>
          <w:szCs w:val="28"/>
        </w:rPr>
        <w:t>7</w:t>
      </w:r>
      <w:r w:rsidRPr="00FC1E72">
        <w:rPr>
          <w:rFonts w:ascii="Times New Roman" w:eastAsia="Times New Roman" w:hAnsi="Times New Roman" w:cs="Times New Roman"/>
          <w:color w:val="000000"/>
          <w:sz w:val="28"/>
          <w:szCs w:val="28"/>
        </w:rPr>
        <w:t xml:space="preserve"> рік</w:t>
      </w:r>
      <w:r w:rsidRPr="00F071CC">
        <w:rPr>
          <w:rFonts w:ascii="Times New Roman" w:eastAsia="Times New Roman" w:hAnsi="Times New Roman" w:cs="Times New Roman"/>
          <w:color w:val="000000"/>
          <w:sz w:val="28"/>
          <w:szCs w:val="28"/>
        </w:rPr>
        <w:t>, крім секретаря судового засідання – Неда</w:t>
      </w:r>
      <w:r w:rsidR="009F562E">
        <w:rPr>
          <w:rFonts w:ascii="Times New Roman" w:eastAsia="Times New Roman" w:hAnsi="Times New Roman" w:cs="Times New Roman"/>
          <w:color w:val="000000"/>
          <w:sz w:val="28"/>
          <w:szCs w:val="28"/>
        </w:rPr>
        <w:t>шківської Надії Володимирівни (</w:t>
      </w:r>
      <w:r w:rsidRPr="00F071CC">
        <w:rPr>
          <w:rFonts w:ascii="Times New Roman" w:eastAsia="Times New Roman" w:hAnsi="Times New Roman" w:cs="Times New Roman"/>
          <w:color w:val="000000"/>
          <w:sz w:val="28"/>
          <w:szCs w:val="28"/>
        </w:rPr>
        <w:t>несвоєчасне подання декларації)</w:t>
      </w:r>
      <w:r>
        <w:rPr>
          <w:rFonts w:ascii="Times New Roman" w:eastAsia="Times New Roman" w:hAnsi="Times New Roman" w:cs="Times New Roman"/>
          <w:color w:val="000000"/>
          <w:sz w:val="28"/>
          <w:szCs w:val="28"/>
        </w:rPr>
        <w:t>.</w:t>
      </w:r>
    </w:p>
    <w:p w:rsidR="00090636" w:rsidRPr="00FC1E72" w:rsidRDefault="00090636"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2018</w:t>
      </w:r>
      <w:r w:rsidRPr="00FC1E72">
        <w:rPr>
          <w:rFonts w:ascii="Times New Roman" w:hAnsi="Times New Roman" w:cs="Times New Roman"/>
          <w:sz w:val="28"/>
          <w:szCs w:val="28"/>
        </w:rPr>
        <w:t xml:space="preserve"> році</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було</w:t>
      </w:r>
      <w:r w:rsidR="009F562E">
        <w:rPr>
          <w:rFonts w:ascii="Times New Roman" w:hAnsi="Times New Roman" w:cs="Times New Roman"/>
          <w:sz w:val="28"/>
          <w:szCs w:val="28"/>
        </w:rPr>
        <w:t xml:space="preserve"> </w:t>
      </w:r>
      <w:r>
        <w:rPr>
          <w:rFonts w:ascii="Times New Roman" w:hAnsi="Times New Roman" w:cs="Times New Roman"/>
          <w:sz w:val="28"/>
          <w:szCs w:val="28"/>
        </w:rPr>
        <w:t>оголошено та проведено один конкурс</w:t>
      </w:r>
      <w:r w:rsidRPr="00FC1E72">
        <w:rPr>
          <w:rFonts w:ascii="Times New Roman" w:hAnsi="Times New Roman" w:cs="Times New Roman"/>
          <w:sz w:val="28"/>
          <w:szCs w:val="28"/>
        </w:rPr>
        <w:t xml:space="preserve"> на заміщення</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вакантн</w:t>
      </w:r>
      <w:r>
        <w:rPr>
          <w:rFonts w:ascii="Times New Roman" w:hAnsi="Times New Roman" w:cs="Times New Roman"/>
          <w:sz w:val="28"/>
          <w:szCs w:val="28"/>
        </w:rPr>
        <w:t>их</w:t>
      </w:r>
      <w:r w:rsidRPr="00FC1E72">
        <w:rPr>
          <w:rFonts w:ascii="Times New Roman" w:hAnsi="Times New Roman" w:cs="Times New Roman"/>
          <w:sz w:val="28"/>
          <w:szCs w:val="28"/>
        </w:rPr>
        <w:t xml:space="preserve"> посад державного</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 xml:space="preserve">службовця: </w:t>
      </w:r>
    </w:p>
    <w:p w:rsidR="00090636" w:rsidRPr="00FC1E72" w:rsidRDefault="00090636" w:rsidP="00090636">
      <w:pPr>
        <w:tabs>
          <w:tab w:val="left" w:pos="-567"/>
          <w:tab w:val="left" w:pos="-426"/>
        </w:tabs>
        <w:spacing w:after="0" w:line="240" w:lineRule="auto"/>
        <w:jc w:val="both"/>
        <w:rPr>
          <w:rFonts w:ascii="Times New Roman" w:hAnsi="Times New Roman" w:cs="Times New Roman"/>
          <w:sz w:val="28"/>
          <w:szCs w:val="28"/>
        </w:rPr>
      </w:pPr>
      <w:r w:rsidRPr="00FC1E72">
        <w:rPr>
          <w:rFonts w:ascii="Times New Roman" w:hAnsi="Times New Roman" w:cs="Times New Roman"/>
          <w:sz w:val="28"/>
          <w:szCs w:val="28"/>
        </w:rPr>
        <w:tab/>
        <w:t>-  судового розпорядника – категорія «В»;</w:t>
      </w:r>
    </w:p>
    <w:p w:rsidR="00090636" w:rsidRPr="00FC1E72" w:rsidRDefault="00090636" w:rsidP="00090636">
      <w:pPr>
        <w:tabs>
          <w:tab w:val="left" w:pos="-567"/>
          <w:tab w:val="left" w:pos="-426"/>
          <w:tab w:val="left" w:pos="709"/>
          <w:tab w:val="left" w:pos="993"/>
        </w:tabs>
        <w:spacing w:after="0" w:line="240" w:lineRule="auto"/>
        <w:jc w:val="both"/>
        <w:rPr>
          <w:rFonts w:ascii="Times New Roman" w:hAnsi="Times New Roman" w:cs="Times New Roman"/>
          <w:sz w:val="28"/>
          <w:szCs w:val="28"/>
        </w:rPr>
      </w:pPr>
      <w:r w:rsidRPr="00FC1E72">
        <w:rPr>
          <w:rFonts w:ascii="Times New Roman" w:hAnsi="Times New Roman" w:cs="Times New Roman"/>
          <w:sz w:val="28"/>
          <w:szCs w:val="28"/>
        </w:rPr>
        <w:tab/>
        <w:t xml:space="preserve">- </w:t>
      </w:r>
      <w:r>
        <w:rPr>
          <w:rFonts w:ascii="Times New Roman" w:hAnsi="Times New Roman" w:cs="Times New Roman"/>
          <w:sz w:val="28"/>
          <w:szCs w:val="28"/>
        </w:rPr>
        <w:t xml:space="preserve"> секретаря судового засідання – категорія «В».</w:t>
      </w:r>
    </w:p>
    <w:p w:rsidR="00090636" w:rsidRPr="00FC1E72" w:rsidRDefault="00090636" w:rsidP="00090636">
      <w:pPr>
        <w:tabs>
          <w:tab w:val="left" w:pos="-567"/>
          <w:tab w:val="left" w:pos="-426"/>
        </w:tabs>
        <w:spacing w:after="0" w:line="240" w:lineRule="auto"/>
        <w:jc w:val="both"/>
        <w:rPr>
          <w:rFonts w:ascii="Times New Roman" w:hAnsi="Times New Roman" w:cs="Times New Roman"/>
          <w:sz w:val="28"/>
          <w:szCs w:val="28"/>
        </w:rPr>
      </w:pPr>
      <w:r w:rsidRPr="00FC1E72">
        <w:rPr>
          <w:rFonts w:ascii="Times New Roman" w:hAnsi="Times New Roman" w:cs="Times New Roman"/>
          <w:sz w:val="28"/>
          <w:szCs w:val="28"/>
        </w:rPr>
        <w:tab/>
        <w:t>Відповідно</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до</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результатів конкурсу та проведених</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спеціальних</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перевірок</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передбачених Законами України «Про очищення</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влади» та «Про запобігання</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 xml:space="preserve">корупції»  переможців по </w:t>
      </w:r>
      <w:r>
        <w:rPr>
          <w:rFonts w:ascii="Times New Roman" w:hAnsi="Times New Roman" w:cs="Times New Roman"/>
          <w:sz w:val="28"/>
          <w:szCs w:val="28"/>
        </w:rPr>
        <w:t>конкурсному</w:t>
      </w:r>
      <w:r w:rsidR="009F562E">
        <w:rPr>
          <w:rFonts w:ascii="Times New Roman" w:hAnsi="Times New Roman" w:cs="Times New Roman"/>
          <w:sz w:val="28"/>
          <w:szCs w:val="28"/>
        </w:rPr>
        <w:t xml:space="preserve"> </w:t>
      </w:r>
      <w:r>
        <w:rPr>
          <w:rFonts w:ascii="Times New Roman" w:hAnsi="Times New Roman" w:cs="Times New Roman"/>
          <w:sz w:val="28"/>
          <w:szCs w:val="28"/>
        </w:rPr>
        <w:t>відбору</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було</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призначено на посади.</w:t>
      </w:r>
    </w:p>
    <w:p w:rsidR="00090636" w:rsidRPr="00FC1E72" w:rsidRDefault="00090636"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 2018</w:t>
      </w:r>
      <w:r w:rsidRPr="00FC1E72">
        <w:rPr>
          <w:rFonts w:ascii="Times New Roman" w:hAnsi="Times New Roman" w:cs="Times New Roman"/>
          <w:sz w:val="28"/>
          <w:szCs w:val="28"/>
        </w:rPr>
        <w:t xml:space="preserve"> році</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було</w:t>
      </w:r>
      <w:r w:rsidR="009F562E">
        <w:rPr>
          <w:rFonts w:ascii="Times New Roman" w:hAnsi="Times New Roman" w:cs="Times New Roman"/>
          <w:sz w:val="28"/>
          <w:szCs w:val="28"/>
        </w:rPr>
        <w:t xml:space="preserve"> </w:t>
      </w:r>
      <w:r>
        <w:rPr>
          <w:rFonts w:ascii="Times New Roman" w:hAnsi="Times New Roman" w:cs="Times New Roman"/>
          <w:sz w:val="28"/>
          <w:szCs w:val="28"/>
        </w:rPr>
        <w:t>звільнено 8</w:t>
      </w:r>
      <w:r w:rsidRPr="00FC1E72">
        <w:rPr>
          <w:rFonts w:ascii="Times New Roman" w:hAnsi="Times New Roman" w:cs="Times New Roman"/>
          <w:sz w:val="28"/>
          <w:szCs w:val="28"/>
        </w:rPr>
        <w:t xml:space="preserve"> працівників, з них:</w:t>
      </w:r>
    </w:p>
    <w:p w:rsidR="00090636" w:rsidRPr="00FC1E72" w:rsidRDefault="00090636"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- 5 державних</w:t>
      </w:r>
      <w:r w:rsidR="009F562E">
        <w:rPr>
          <w:rFonts w:ascii="Times New Roman" w:hAnsi="Times New Roman" w:cs="Times New Roman"/>
          <w:sz w:val="28"/>
          <w:szCs w:val="28"/>
        </w:rPr>
        <w:t xml:space="preserve"> </w:t>
      </w:r>
      <w:r>
        <w:rPr>
          <w:rFonts w:ascii="Times New Roman" w:hAnsi="Times New Roman" w:cs="Times New Roman"/>
          <w:sz w:val="28"/>
          <w:szCs w:val="28"/>
        </w:rPr>
        <w:t>службовців</w:t>
      </w:r>
      <w:r w:rsidRPr="00FC1E72">
        <w:rPr>
          <w:rFonts w:ascii="Times New Roman" w:hAnsi="Times New Roman" w:cs="Times New Roman"/>
          <w:sz w:val="28"/>
          <w:szCs w:val="28"/>
        </w:rPr>
        <w:t xml:space="preserve"> за згодою</w:t>
      </w:r>
      <w:r w:rsidR="009F562E">
        <w:rPr>
          <w:rFonts w:ascii="Times New Roman" w:hAnsi="Times New Roman" w:cs="Times New Roman"/>
          <w:sz w:val="28"/>
          <w:szCs w:val="28"/>
        </w:rPr>
        <w:t xml:space="preserve"> </w:t>
      </w:r>
      <w:r w:rsidRPr="00FC1E72">
        <w:rPr>
          <w:rFonts w:ascii="Times New Roman" w:hAnsi="Times New Roman" w:cs="Times New Roman"/>
          <w:sz w:val="28"/>
          <w:szCs w:val="28"/>
        </w:rPr>
        <w:t>сторін;</w:t>
      </w:r>
    </w:p>
    <w:p w:rsidR="00090636" w:rsidRDefault="00090636"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- 2</w:t>
      </w:r>
      <w:r w:rsidRPr="00FC1E72">
        <w:rPr>
          <w:rFonts w:ascii="Times New Roman" w:hAnsi="Times New Roman" w:cs="Times New Roman"/>
          <w:sz w:val="28"/>
          <w:szCs w:val="28"/>
        </w:rPr>
        <w:t xml:space="preserve"> працівник</w:t>
      </w:r>
      <w:r>
        <w:rPr>
          <w:rFonts w:ascii="Times New Roman" w:hAnsi="Times New Roman" w:cs="Times New Roman"/>
          <w:sz w:val="28"/>
          <w:szCs w:val="28"/>
        </w:rPr>
        <w:t xml:space="preserve">и </w:t>
      </w:r>
      <w:r w:rsidRPr="00FC1E72">
        <w:rPr>
          <w:rFonts w:ascii="Times New Roman" w:hAnsi="Times New Roman" w:cs="Times New Roman"/>
          <w:sz w:val="28"/>
          <w:szCs w:val="28"/>
        </w:rPr>
        <w:t>патронатної</w:t>
      </w:r>
      <w:r w:rsidR="009F562E">
        <w:rPr>
          <w:rFonts w:ascii="Times New Roman" w:hAnsi="Times New Roman" w:cs="Times New Roman"/>
          <w:sz w:val="28"/>
          <w:szCs w:val="28"/>
        </w:rPr>
        <w:t xml:space="preserve"> </w:t>
      </w:r>
      <w:r>
        <w:rPr>
          <w:rFonts w:ascii="Times New Roman" w:hAnsi="Times New Roman" w:cs="Times New Roman"/>
          <w:sz w:val="28"/>
          <w:szCs w:val="28"/>
        </w:rPr>
        <w:t>служби: з них 1  - за переведенням,1- за згодою сторін;</w:t>
      </w:r>
    </w:p>
    <w:p w:rsidR="00090636" w:rsidRPr="00FC1E72" w:rsidRDefault="00090636"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 робітник – за власним бажанням.</w:t>
      </w:r>
    </w:p>
    <w:p w:rsidR="00090636" w:rsidRDefault="009F562E"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42">
        <w:rPr>
          <w:rFonts w:ascii="Times New Roman" w:hAnsi="Times New Roman" w:cs="Times New Roman"/>
          <w:sz w:val="28"/>
          <w:szCs w:val="28"/>
        </w:rPr>
        <w:t xml:space="preserve">     </w:t>
      </w:r>
      <w:r w:rsidR="00090636" w:rsidRPr="00FC1E72">
        <w:rPr>
          <w:rFonts w:ascii="Times New Roman" w:hAnsi="Times New Roman" w:cs="Times New Roman"/>
          <w:sz w:val="28"/>
          <w:szCs w:val="28"/>
        </w:rPr>
        <w:t>Прийнято</w:t>
      </w:r>
      <w:r w:rsidR="00090636">
        <w:rPr>
          <w:rFonts w:ascii="Times New Roman" w:hAnsi="Times New Roman" w:cs="Times New Roman"/>
          <w:sz w:val="28"/>
          <w:szCs w:val="28"/>
        </w:rPr>
        <w:t xml:space="preserve"> у 2018 році</w:t>
      </w:r>
      <w:r w:rsidR="00F33142">
        <w:rPr>
          <w:rFonts w:ascii="Times New Roman" w:hAnsi="Times New Roman" w:cs="Times New Roman"/>
          <w:sz w:val="28"/>
          <w:szCs w:val="28"/>
        </w:rPr>
        <w:t xml:space="preserve"> 16 працівників, з них</w:t>
      </w:r>
      <w:r w:rsidR="00090636">
        <w:rPr>
          <w:rFonts w:ascii="Times New Roman" w:hAnsi="Times New Roman" w:cs="Times New Roman"/>
          <w:sz w:val="28"/>
          <w:szCs w:val="28"/>
        </w:rPr>
        <w:t>: 6</w:t>
      </w:r>
      <w:r w:rsidR="00090636" w:rsidRPr="00FC1E72">
        <w:rPr>
          <w:rFonts w:ascii="Times New Roman" w:hAnsi="Times New Roman" w:cs="Times New Roman"/>
          <w:sz w:val="28"/>
          <w:szCs w:val="28"/>
        </w:rPr>
        <w:t xml:space="preserve"> - відповідно до результатів конкурсу.</w:t>
      </w:r>
    </w:p>
    <w:p w:rsidR="00090636" w:rsidRPr="00AF4D6D" w:rsidRDefault="00090636"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Протягом усього звітного періоду  здійснювалась підготовка наказів про присвоєння рангів державним службовцям, організовано підготовку матеріалів для нарахування надбавки за вислугу років.</w:t>
      </w:r>
    </w:p>
    <w:p w:rsidR="00963202" w:rsidRDefault="00090636" w:rsidP="00090636">
      <w:pPr>
        <w:tabs>
          <w:tab w:val="left" w:pos="-567"/>
          <w:tab w:val="left" w:pos="-426"/>
        </w:tabs>
        <w:spacing w:after="0" w:line="240" w:lineRule="auto"/>
        <w:jc w:val="both"/>
        <w:rPr>
          <w:rFonts w:ascii="Times New Roman" w:hAnsi="Times New Roman" w:cs="Times New Roman"/>
          <w:sz w:val="28"/>
          <w:szCs w:val="28"/>
        </w:rPr>
      </w:pPr>
      <w:r w:rsidRPr="00FC1E72">
        <w:rPr>
          <w:rFonts w:ascii="Times New Roman" w:hAnsi="Times New Roman" w:cs="Times New Roman"/>
          <w:sz w:val="28"/>
          <w:szCs w:val="28"/>
        </w:rPr>
        <w:tab/>
        <w:t>Протягом</w:t>
      </w:r>
      <w:r>
        <w:rPr>
          <w:rFonts w:ascii="Times New Roman" w:hAnsi="Times New Roman" w:cs="Times New Roman"/>
          <w:sz w:val="28"/>
          <w:szCs w:val="28"/>
        </w:rPr>
        <w:t xml:space="preserve"> </w:t>
      </w:r>
      <w:r w:rsidRPr="00FC1E72">
        <w:rPr>
          <w:rFonts w:ascii="Times New Roman" w:hAnsi="Times New Roman" w:cs="Times New Roman"/>
          <w:sz w:val="28"/>
          <w:szCs w:val="28"/>
        </w:rPr>
        <w:t>всього року судді та працівники</w:t>
      </w:r>
      <w:r>
        <w:rPr>
          <w:rFonts w:ascii="Times New Roman" w:hAnsi="Times New Roman" w:cs="Times New Roman"/>
          <w:sz w:val="28"/>
          <w:szCs w:val="28"/>
        </w:rPr>
        <w:t xml:space="preserve"> </w:t>
      </w:r>
      <w:r w:rsidRPr="00FC1E72">
        <w:rPr>
          <w:rFonts w:ascii="Times New Roman" w:hAnsi="Times New Roman" w:cs="Times New Roman"/>
          <w:sz w:val="28"/>
          <w:szCs w:val="28"/>
        </w:rPr>
        <w:t>апарату суду</w:t>
      </w:r>
      <w:r w:rsidR="00963202">
        <w:rPr>
          <w:rFonts w:ascii="Times New Roman" w:hAnsi="Times New Roman" w:cs="Times New Roman"/>
          <w:sz w:val="28"/>
          <w:szCs w:val="28"/>
        </w:rPr>
        <w:t xml:space="preserve"> брали участь у тренінгах, семінарах,</w:t>
      </w:r>
      <w:r w:rsidRPr="00FC1E72">
        <w:rPr>
          <w:rFonts w:ascii="Times New Roman" w:hAnsi="Times New Roman" w:cs="Times New Roman"/>
          <w:sz w:val="28"/>
          <w:szCs w:val="28"/>
        </w:rPr>
        <w:t xml:space="preserve"> проходили навчання з підвищення</w:t>
      </w:r>
      <w:r>
        <w:rPr>
          <w:rFonts w:ascii="Times New Roman" w:hAnsi="Times New Roman" w:cs="Times New Roman"/>
          <w:sz w:val="28"/>
          <w:szCs w:val="28"/>
        </w:rPr>
        <w:t xml:space="preserve"> </w:t>
      </w:r>
      <w:r w:rsidRPr="00FC1E72">
        <w:rPr>
          <w:rFonts w:ascii="Times New Roman" w:hAnsi="Times New Roman" w:cs="Times New Roman"/>
          <w:sz w:val="28"/>
          <w:szCs w:val="28"/>
        </w:rPr>
        <w:t>кваліфікації у Національній</w:t>
      </w:r>
      <w:r>
        <w:rPr>
          <w:rFonts w:ascii="Times New Roman" w:hAnsi="Times New Roman" w:cs="Times New Roman"/>
          <w:sz w:val="28"/>
          <w:szCs w:val="28"/>
        </w:rPr>
        <w:t xml:space="preserve"> </w:t>
      </w:r>
      <w:r w:rsidRPr="00FC1E72">
        <w:rPr>
          <w:rFonts w:ascii="Times New Roman" w:hAnsi="Times New Roman" w:cs="Times New Roman"/>
          <w:sz w:val="28"/>
          <w:szCs w:val="28"/>
        </w:rPr>
        <w:t>школі</w:t>
      </w:r>
      <w:r>
        <w:rPr>
          <w:rFonts w:ascii="Times New Roman" w:hAnsi="Times New Roman" w:cs="Times New Roman"/>
          <w:sz w:val="28"/>
          <w:szCs w:val="28"/>
        </w:rPr>
        <w:t xml:space="preserve"> </w:t>
      </w:r>
      <w:r w:rsidRPr="00FC1E72">
        <w:rPr>
          <w:rFonts w:ascii="Times New Roman" w:hAnsi="Times New Roman" w:cs="Times New Roman"/>
          <w:sz w:val="28"/>
          <w:szCs w:val="28"/>
        </w:rPr>
        <w:t>суддів</w:t>
      </w:r>
      <w:r>
        <w:rPr>
          <w:rFonts w:ascii="Times New Roman" w:hAnsi="Times New Roman" w:cs="Times New Roman"/>
          <w:sz w:val="28"/>
          <w:szCs w:val="28"/>
        </w:rPr>
        <w:t xml:space="preserve"> </w:t>
      </w:r>
      <w:r w:rsidRPr="00FC1E72">
        <w:rPr>
          <w:rFonts w:ascii="Times New Roman" w:hAnsi="Times New Roman" w:cs="Times New Roman"/>
          <w:sz w:val="28"/>
          <w:szCs w:val="28"/>
        </w:rPr>
        <w:t>Украї</w:t>
      </w:r>
      <w:r w:rsidR="00963202">
        <w:rPr>
          <w:rFonts w:ascii="Times New Roman" w:hAnsi="Times New Roman" w:cs="Times New Roman"/>
          <w:sz w:val="28"/>
          <w:szCs w:val="28"/>
        </w:rPr>
        <w:t>ни.</w:t>
      </w:r>
    </w:p>
    <w:p w:rsidR="00963202" w:rsidRPr="001761D4" w:rsidRDefault="00963202" w:rsidP="00963202">
      <w:pPr>
        <w:tabs>
          <w:tab w:val="left" w:pos="-567"/>
          <w:tab w:val="left" w:pos="-426"/>
        </w:tabs>
        <w:spacing w:after="0" w:line="240" w:lineRule="auto"/>
        <w:jc w:val="both"/>
        <w:rPr>
          <w:rFonts w:ascii="Times New Roman" w:hAnsi="Times New Roman" w:cs="Times New Roman"/>
          <w:sz w:val="28"/>
          <w:szCs w:val="28"/>
        </w:rPr>
      </w:pPr>
      <w:r w:rsidRPr="00963202">
        <w:rPr>
          <w:rFonts w:ascii="HelveticaNeueCyr-Roman" w:hAnsi="HelveticaNeueCyr-Roman"/>
          <w:sz w:val="28"/>
          <w:szCs w:val="28"/>
          <w:shd w:val="clear" w:color="auto" w:fill="FFFFFF"/>
        </w:rPr>
        <w:t xml:space="preserve">           Зокрема, керівник апарату Суду </w:t>
      </w:r>
      <w:proofErr w:type="spellStart"/>
      <w:r w:rsidRPr="00963202">
        <w:rPr>
          <w:rFonts w:ascii="HelveticaNeueCyr-Roman" w:hAnsi="HelveticaNeueCyr-Roman"/>
          <w:sz w:val="28"/>
          <w:szCs w:val="28"/>
          <w:shd w:val="clear" w:color="auto" w:fill="FFFFFF"/>
        </w:rPr>
        <w:t>Рутецька</w:t>
      </w:r>
      <w:proofErr w:type="spellEnd"/>
      <w:r w:rsidRPr="00963202">
        <w:rPr>
          <w:rFonts w:ascii="HelveticaNeueCyr-Roman" w:hAnsi="HelveticaNeueCyr-Roman"/>
          <w:sz w:val="28"/>
          <w:szCs w:val="28"/>
          <w:shd w:val="clear" w:color="auto" w:fill="FFFFFF"/>
        </w:rPr>
        <w:t xml:space="preserve"> І.В. прийняла участь у програмі з підготовки керівників апаратів місцевих загальних та апеляційних судів. Провідний спеціаліст відділу управління персоналом Донських Т.Л.  прийняла участь у  </w:t>
      </w:r>
      <w:proofErr w:type="spellStart"/>
      <w:r w:rsidRPr="00963202">
        <w:rPr>
          <w:rFonts w:ascii="HelveticaNeueCyr-Roman" w:hAnsi="HelveticaNeueCyr-Roman"/>
          <w:sz w:val="28"/>
          <w:szCs w:val="28"/>
          <w:shd w:val="clear" w:color="auto" w:fill="FFFFFF"/>
        </w:rPr>
        <w:t>навчально</w:t>
      </w:r>
      <w:proofErr w:type="spellEnd"/>
      <w:r w:rsidRPr="00963202">
        <w:rPr>
          <w:rFonts w:ascii="HelveticaNeueCyr-Roman" w:hAnsi="HelveticaNeueCyr-Roman"/>
          <w:sz w:val="28"/>
          <w:szCs w:val="28"/>
          <w:shd w:val="clear" w:color="auto" w:fill="FFFFFF"/>
        </w:rPr>
        <w:t xml:space="preserve"> – методичному  зборі, головний спеціаліст відділу персоналу </w:t>
      </w:r>
      <w:proofErr w:type="spellStart"/>
      <w:r w:rsidRPr="00963202">
        <w:rPr>
          <w:rFonts w:ascii="HelveticaNeueCyr-Roman" w:hAnsi="HelveticaNeueCyr-Roman"/>
          <w:sz w:val="28"/>
          <w:szCs w:val="28"/>
          <w:shd w:val="clear" w:color="auto" w:fill="FFFFFF"/>
        </w:rPr>
        <w:t>Стралківська</w:t>
      </w:r>
      <w:proofErr w:type="spellEnd"/>
      <w:r w:rsidRPr="00963202">
        <w:rPr>
          <w:rFonts w:ascii="HelveticaNeueCyr-Roman" w:hAnsi="HelveticaNeueCyr-Roman"/>
          <w:sz w:val="28"/>
          <w:szCs w:val="28"/>
          <w:shd w:val="clear" w:color="auto" w:fill="FFFFFF"/>
        </w:rPr>
        <w:t xml:space="preserve"> К.П. прийняла участь у </w:t>
      </w:r>
      <w:proofErr w:type="spellStart"/>
      <w:r w:rsidRPr="00963202">
        <w:rPr>
          <w:rFonts w:ascii="HelveticaNeueCyr-Roman" w:hAnsi="HelveticaNeueCyr-Roman"/>
          <w:sz w:val="28"/>
          <w:szCs w:val="28"/>
          <w:shd w:val="clear" w:color="auto" w:fill="FFFFFF"/>
        </w:rPr>
        <w:t>тренінзі</w:t>
      </w:r>
      <w:proofErr w:type="spellEnd"/>
      <w:r w:rsidRPr="00963202">
        <w:rPr>
          <w:rFonts w:ascii="HelveticaNeueCyr-Roman" w:hAnsi="HelveticaNeueCyr-Roman"/>
          <w:sz w:val="28"/>
          <w:szCs w:val="28"/>
          <w:shd w:val="clear" w:color="auto" w:fill="FFFFFF"/>
        </w:rPr>
        <w:t xml:space="preserve"> для спеціалістів з питань персоналу та працівників апаратів-членів конкурсних комісій судів на тему: «Законодавче та управлінське врегулювання питань конкурсного відбору на посади державної служби в </w:t>
      </w:r>
      <w:proofErr w:type="spellStart"/>
      <w:r w:rsidRPr="00963202">
        <w:rPr>
          <w:rFonts w:ascii="HelveticaNeueCyr-Roman" w:hAnsi="HelveticaNeueCyr-Roman"/>
          <w:sz w:val="28"/>
          <w:szCs w:val="28"/>
          <w:shd w:val="clear" w:color="auto" w:fill="FFFFFF"/>
        </w:rPr>
        <w:t>судах».Керівника</w:t>
      </w:r>
      <w:proofErr w:type="spellEnd"/>
      <w:r w:rsidRPr="00963202">
        <w:rPr>
          <w:rFonts w:ascii="HelveticaNeueCyr-Roman" w:hAnsi="HelveticaNeueCyr-Roman"/>
          <w:sz w:val="28"/>
          <w:szCs w:val="28"/>
          <w:shd w:val="clear" w:color="auto" w:fill="FFFFFF"/>
        </w:rPr>
        <w:t xml:space="preserve"> апарату Суду </w:t>
      </w:r>
      <w:proofErr w:type="spellStart"/>
      <w:r w:rsidRPr="00963202">
        <w:rPr>
          <w:rFonts w:ascii="HelveticaNeueCyr-Roman" w:hAnsi="HelveticaNeueCyr-Roman"/>
          <w:sz w:val="28"/>
          <w:szCs w:val="28"/>
          <w:shd w:val="clear" w:color="auto" w:fill="FFFFFF"/>
        </w:rPr>
        <w:t>Рутецьку</w:t>
      </w:r>
      <w:proofErr w:type="spellEnd"/>
      <w:r w:rsidRPr="00963202">
        <w:rPr>
          <w:rFonts w:ascii="HelveticaNeueCyr-Roman" w:hAnsi="HelveticaNeueCyr-Roman"/>
          <w:sz w:val="28"/>
          <w:szCs w:val="28"/>
          <w:shd w:val="clear" w:color="auto" w:fill="FFFFFF"/>
        </w:rPr>
        <w:t xml:space="preserve"> І.В., начальника відділу управління персоналом Петрик О.С. та начальника відділу документального забезпечення </w:t>
      </w:r>
      <w:proofErr w:type="spellStart"/>
      <w:r w:rsidRPr="00963202">
        <w:rPr>
          <w:rFonts w:ascii="HelveticaNeueCyr-Roman" w:hAnsi="HelveticaNeueCyr-Roman"/>
          <w:sz w:val="28"/>
          <w:szCs w:val="28"/>
          <w:shd w:val="clear" w:color="auto" w:fill="FFFFFF"/>
        </w:rPr>
        <w:t>Кондренко</w:t>
      </w:r>
      <w:proofErr w:type="spellEnd"/>
      <w:r w:rsidRPr="00963202">
        <w:rPr>
          <w:rFonts w:ascii="HelveticaNeueCyr-Roman" w:hAnsi="HelveticaNeueCyr-Roman"/>
          <w:sz w:val="28"/>
          <w:szCs w:val="28"/>
          <w:shd w:val="clear" w:color="auto" w:fill="FFFFFF"/>
        </w:rPr>
        <w:t xml:space="preserve"> О.А. було направлено на участь у семінарі для керівників апаратів, спеціалістів з питань персоналу та керівників структурних підрозділів судів на тему:«Оцінювання результатів службової діяльності державних службовців апарату суду</w:t>
      </w:r>
      <w:r w:rsidR="00054830">
        <w:rPr>
          <w:rFonts w:ascii="HelveticaNeueCyr-Roman" w:hAnsi="HelveticaNeueCyr-Roman" w:hint="eastAsia"/>
          <w:sz w:val="28"/>
          <w:szCs w:val="28"/>
          <w:shd w:val="clear" w:color="auto" w:fill="FFFFFF"/>
        </w:rPr>
        <w:t>»</w:t>
      </w:r>
      <w:r w:rsidRPr="00963202">
        <w:rPr>
          <w:rFonts w:ascii="HelveticaNeueCyr-Roman" w:hAnsi="HelveticaNeueCyr-Roman"/>
          <w:sz w:val="28"/>
          <w:szCs w:val="28"/>
          <w:shd w:val="clear" w:color="auto" w:fill="FFFFFF"/>
        </w:rPr>
        <w:t>.</w:t>
      </w:r>
      <w:r w:rsidR="001761D4">
        <w:rPr>
          <w:rFonts w:ascii="HelveticaNeueCyr-Roman" w:hAnsi="HelveticaNeueCyr-Roman"/>
          <w:sz w:val="28"/>
          <w:szCs w:val="28"/>
          <w:shd w:val="clear" w:color="auto" w:fill="FFFFFF"/>
        </w:rPr>
        <w:t xml:space="preserve"> </w:t>
      </w:r>
    </w:p>
    <w:p w:rsidR="00090636" w:rsidRPr="00AF4D6D" w:rsidRDefault="00090636" w:rsidP="00090636">
      <w:pPr>
        <w:tabs>
          <w:tab w:val="left" w:pos="-567"/>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Крім того, згідно плану   Відділом  розроблено проект штатного розпису суду на 2019 рік; забезпечено підготовку статистичних звітів із кадрової роботи; сформовано та затверджено графік відпусток суддів та працівників апарату на 2019 рік; забезпечено ведення обліку  і контрольних списків суддів та працівників апарату суду, які не мають житла та (або) потребують поліпшення  житлових умов.</w:t>
      </w:r>
    </w:p>
    <w:p w:rsidR="00090636" w:rsidRPr="00FC1E72" w:rsidRDefault="00090636" w:rsidP="00090636">
      <w:pPr>
        <w:tabs>
          <w:tab w:val="left" w:pos="-567"/>
          <w:tab w:val="left" w:pos="-426"/>
        </w:tabs>
        <w:spacing w:line="240" w:lineRule="auto"/>
        <w:jc w:val="both"/>
        <w:rPr>
          <w:rFonts w:ascii="Times New Roman" w:hAnsi="Times New Roman" w:cs="Times New Roman"/>
          <w:sz w:val="28"/>
          <w:szCs w:val="28"/>
        </w:rPr>
      </w:pPr>
      <w:r w:rsidRPr="00AF4D6D">
        <w:rPr>
          <w:rFonts w:ascii="Times New Roman" w:hAnsi="Times New Roman" w:cs="Times New Roman"/>
          <w:sz w:val="28"/>
          <w:szCs w:val="28"/>
        </w:rPr>
        <w:tab/>
      </w:r>
      <w:r w:rsidRPr="00FC1E72">
        <w:rPr>
          <w:rFonts w:ascii="Times New Roman" w:hAnsi="Times New Roman" w:cs="Times New Roman"/>
          <w:sz w:val="28"/>
          <w:szCs w:val="28"/>
        </w:rPr>
        <w:t>План роботи</w:t>
      </w:r>
      <w:r>
        <w:rPr>
          <w:rFonts w:ascii="Times New Roman" w:hAnsi="Times New Roman" w:cs="Times New Roman"/>
          <w:sz w:val="28"/>
          <w:szCs w:val="28"/>
        </w:rPr>
        <w:t xml:space="preserve"> </w:t>
      </w:r>
      <w:r w:rsidRPr="00FC1E72">
        <w:rPr>
          <w:rFonts w:ascii="Times New Roman" w:hAnsi="Times New Roman" w:cs="Times New Roman"/>
          <w:sz w:val="28"/>
          <w:szCs w:val="28"/>
        </w:rPr>
        <w:t>відділу</w:t>
      </w:r>
      <w:r>
        <w:rPr>
          <w:rFonts w:ascii="Times New Roman" w:hAnsi="Times New Roman" w:cs="Times New Roman"/>
          <w:sz w:val="28"/>
          <w:szCs w:val="28"/>
        </w:rPr>
        <w:t xml:space="preserve"> </w:t>
      </w:r>
      <w:r w:rsidRPr="00FC1E72">
        <w:rPr>
          <w:rFonts w:ascii="Times New Roman" w:hAnsi="Times New Roman" w:cs="Times New Roman"/>
          <w:sz w:val="28"/>
          <w:szCs w:val="28"/>
        </w:rPr>
        <w:t>управління персоналом Житомирського окружног</w:t>
      </w:r>
      <w:r>
        <w:rPr>
          <w:rFonts w:ascii="Times New Roman" w:hAnsi="Times New Roman" w:cs="Times New Roman"/>
          <w:sz w:val="28"/>
          <w:szCs w:val="28"/>
        </w:rPr>
        <w:t xml:space="preserve">о адміністративного суду на 2018 </w:t>
      </w:r>
      <w:r w:rsidRPr="00FC1E72">
        <w:rPr>
          <w:rFonts w:ascii="Times New Roman" w:hAnsi="Times New Roman" w:cs="Times New Roman"/>
          <w:sz w:val="28"/>
          <w:szCs w:val="28"/>
        </w:rPr>
        <w:t>рік</w:t>
      </w:r>
      <w:r>
        <w:rPr>
          <w:rFonts w:ascii="Times New Roman" w:hAnsi="Times New Roman" w:cs="Times New Roman"/>
          <w:sz w:val="28"/>
          <w:szCs w:val="28"/>
        </w:rPr>
        <w:t xml:space="preserve"> </w:t>
      </w:r>
      <w:r w:rsidRPr="00FC1E72">
        <w:rPr>
          <w:rFonts w:ascii="Times New Roman" w:hAnsi="Times New Roman" w:cs="Times New Roman"/>
          <w:sz w:val="28"/>
          <w:szCs w:val="28"/>
        </w:rPr>
        <w:t>виконано.</w:t>
      </w:r>
    </w:p>
    <w:p w:rsidR="00394E90" w:rsidRPr="008857E5" w:rsidRDefault="00394E90" w:rsidP="00394E90">
      <w:pPr>
        <w:pStyle w:val="a3"/>
        <w:numPr>
          <w:ilvl w:val="0"/>
          <w:numId w:val="1"/>
        </w:numPr>
        <w:spacing w:after="0" w:line="240" w:lineRule="auto"/>
        <w:rPr>
          <w:rFonts w:ascii="Times New Roman" w:hAnsi="Times New Roman" w:cs="Times New Roman"/>
          <w:b/>
          <w:sz w:val="28"/>
          <w:szCs w:val="28"/>
          <w:lang w:val="uk-UA"/>
        </w:rPr>
      </w:pPr>
      <w:r w:rsidRPr="008857E5">
        <w:rPr>
          <w:rFonts w:ascii="Times New Roman" w:hAnsi="Times New Roman" w:cs="Times New Roman"/>
          <w:b/>
          <w:sz w:val="28"/>
          <w:szCs w:val="28"/>
          <w:lang w:val="uk-UA"/>
        </w:rPr>
        <w:t>Відділ  фінансово-економічної діяльності та господарського забезпечення</w:t>
      </w:r>
    </w:p>
    <w:p w:rsidR="00394E90" w:rsidRPr="008857E5" w:rsidRDefault="00394E90" w:rsidP="00394E90">
      <w:pPr>
        <w:spacing w:after="0" w:line="240" w:lineRule="auto"/>
        <w:jc w:val="both"/>
        <w:rPr>
          <w:rFonts w:ascii="Times New Roman" w:hAnsi="Times New Roman" w:cs="Times New Roman"/>
          <w:sz w:val="28"/>
          <w:szCs w:val="28"/>
        </w:rPr>
      </w:pPr>
    </w:p>
    <w:p w:rsidR="00DD098C" w:rsidRPr="008857E5" w:rsidRDefault="00394E90"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w:t>
      </w:r>
      <w:r w:rsidR="006F7FA0">
        <w:rPr>
          <w:rFonts w:ascii="Times New Roman" w:hAnsi="Times New Roman" w:cs="Times New Roman"/>
          <w:sz w:val="28"/>
          <w:szCs w:val="28"/>
        </w:rPr>
        <w:t xml:space="preserve">  </w:t>
      </w:r>
      <w:r w:rsidR="00DD098C" w:rsidRPr="008857E5">
        <w:rPr>
          <w:rFonts w:ascii="Times New Roman" w:hAnsi="Times New Roman" w:cs="Times New Roman"/>
          <w:sz w:val="28"/>
          <w:szCs w:val="28"/>
        </w:rPr>
        <w:t xml:space="preserve">Протягом звітного періоду  відділом проведено розподіл виділених коштів, які використовувалися за цільовим призначенням згідно затвердженого кошторису. </w:t>
      </w:r>
    </w:p>
    <w:p w:rsidR="00DD098C" w:rsidRPr="008857E5" w:rsidRDefault="00DD098C" w:rsidP="00DD09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 за  2018</w:t>
      </w:r>
      <w:r w:rsidRPr="008857E5">
        <w:rPr>
          <w:rFonts w:ascii="Times New Roman" w:hAnsi="Times New Roman" w:cs="Times New Roman"/>
          <w:sz w:val="28"/>
          <w:szCs w:val="28"/>
        </w:rPr>
        <w:t xml:space="preserve"> рік освоєно </w:t>
      </w:r>
      <w:r>
        <w:rPr>
          <w:rFonts w:ascii="Times New Roman" w:hAnsi="Times New Roman" w:cs="Times New Roman"/>
          <w:sz w:val="28"/>
          <w:szCs w:val="28"/>
        </w:rPr>
        <w:t>24058700</w:t>
      </w:r>
      <w:r w:rsidRPr="008857E5">
        <w:rPr>
          <w:rFonts w:ascii="Times New Roman" w:hAnsi="Times New Roman" w:cs="Times New Roman"/>
          <w:sz w:val="28"/>
          <w:szCs w:val="28"/>
        </w:rPr>
        <w:t xml:space="preserve"> грн. видатків по загальному фонду бюджету,   </w:t>
      </w:r>
      <w:r>
        <w:rPr>
          <w:rFonts w:ascii="Times New Roman" w:hAnsi="Times New Roman" w:cs="Times New Roman"/>
          <w:sz w:val="28"/>
          <w:szCs w:val="28"/>
        </w:rPr>
        <w:t>4077254</w:t>
      </w:r>
      <w:r w:rsidRPr="008857E5">
        <w:rPr>
          <w:rFonts w:ascii="Times New Roman" w:hAnsi="Times New Roman" w:cs="Times New Roman"/>
          <w:sz w:val="28"/>
          <w:szCs w:val="28"/>
        </w:rPr>
        <w:t xml:space="preserve"> грн. видатків по спеціаль</w:t>
      </w:r>
      <w:r>
        <w:rPr>
          <w:rFonts w:ascii="Times New Roman" w:hAnsi="Times New Roman" w:cs="Times New Roman"/>
          <w:sz w:val="28"/>
          <w:szCs w:val="28"/>
        </w:rPr>
        <w:t>ному фонду. Станом на 01.01.2018</w:t>
      </w:r>
      <w:r w:rsidRPr="008857E5">
        <w:rPr>
          <w:rFonts w:ascii="Times New Roman" w:hAnsi="Times New Roman" w:cs="Times New Roman"/>
          <w:sz w:val="28"/>
          <w:szCs w:val="28"/>
        </w:rPr>
        <w:t xml:space="preserve"> року кредиторська заборгованість  за коштами загального та спеціального фонду державного бюджету відсутня. </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Відділом розроблено та подано до Держаної судової адміністрації України звіт про виконання індивідуального кошторису та паспорта бюджетної програми т</w:t>
      </w:r>
      <w:r>
        <w:rPr>
          <w:rFonts w:ascii="Times New Roman" w:hAnsi="Times New Roman" w:cs="Times New Roman"/>
          <w:sz w:val="28"/>
          <w:szCs w:val="28"/>
        </w:rPr>
        <w:t>аблиці Бюджетного запиту на 2018</w:t>
      </w:r>
      <w:r w:rsidRPr="008857E5">
        <w:rPr>
          <w:rFonts w:ascii="Times New Roman" w:hAnsi="Times New Roman" w:cs="Times New Roman"/>
          <w:sz w:val="28"/>
          <w:szCs w:val="28"/>
        </w:rPr>
        <w:t xml:space="preserve"> рік. Фінансова і річна  звітність  подана  до ДСА України  у визначені  строки.</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Крім того, ф</w:t>
      </w:r>
      <w:r w:rsidRPr="008857E5">
        <w:rPr>
          <w:rStyle w:val="st42"/>
          <w:sz w:val="28"/>
          <w:szCs w:val="28"/>
        </w:rPr>
        <w:t>інансо</w:t>
      </w:r>
      <w:r>
        <w:rPr>
          <w:rStyle w:val="st42"/>
          <w:sz w:val="28"/>
          <w:szCs w:val="28"/>
        </w:rPr>
        <w:t>ва та бюджетна звітність за 2018</w:t>
      </w:r>
      <w:r w:rsidRPr="008857E5">
        <w:rPr>
          <w:rStyle w:val="st42"/>
          <w:sz w:val="28"/>
          <w:szCs w:val="28"/>
        </w:rPr>
        <w:t xml:space="preserve"> рік підписана та подана на погодження до Державної казначейської служби України, які прийняті бе</w:t>
      </w:r>
      <w:r>
        <w:rPr>
          <w:rStyle w:val="st42"/>
          <w:sz w:val="28"/>
          <w:szCs w:val="28"/>
        </w:rPr>
        <w:t>з зауважень. Також протягом 2018</w:t>
      </w:r>
      <w:r w:rsidRPr="008857E5">
        <w:rPr>
          <w:rStyle w:val="st42"/>
          <w:sz w:val="28"/>
          <w:szCs w:val="28"/>
        </w:rPr>
        <w:t xml:space="preserve"> року були  підготовлені та подані квартальні та щомісячні фінансові звіти. </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До податкового органу щомісячно готувалися та надавалися персоніфіковані дані по кожному працівнику щодо нарахованої та виплаченої заробітної плати, утриманого та нарахованого єдиного внеску, дані про трудові відносини;  щоквартально  подавались звіти по формі І-ДФ.</w:t>
      </w:r>
    </w:p>
    <w:p w:rsidR="00DD098C" w:rsidRPr="008857E5" w:rsidRDefault="00DD098C" w:rsidP="00DD0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st24"/>
          <w:b w:val="0"/>
          <w:sz w:val="28"/>
          <w:szCs w:val="28"/>
        </w:rPr>
      </w:pPr>
      <w:r w:rsidRPr="008857E5">
        <w:rPr>
          <w:rFonts w:ascii="Times New Roman" w:hAnsi="Times New Roman" w:cs="Times New Roman"/>
          <w:color w:val="0D0D0D" w:themeColor="text1" w:themeTint="F2"/>
          <w:sz w:val="28"/>
          <w:szCs w:val="28"/>
        </w:rPr>
        <w:t xml:space="preserve">       Відповідно до</w:t>
      </w:r>
      <w:r w:rsidRPr="008857E5">
        <w:rPr>
          <w:rStyle w:val="st96"/>
          <w:color w:val="0D0D0D" w:themeColor="text1" w:themeTint="F2"/>
          <w:sz w:val="28"/>
          <w:szCs w:val="28"/>
        </w:rPr>
        <w:t xml:space="preserve"> вимог законодавства щодо виконання кошторисів бюджетних установ </w:t>
      </w:r>
      <w:r w:rsidRPr="008857E5">
        <w:rPr>
          <w:rStyle w:val="st42"/>
          <w:color w:val="0D0D0D" w:themeColor="text1" w:themeTint="F2"/>
          <w:sz w:val="28"/>
          <w:szCs w:val="28"/>
        </w:rPr>
        <w:t>ТУ ДСА України в Житомирській області</w:t>
      </w:r>
      <w:r w:rsidRPr="008857E5">
        <w:rPr>
          <w:rFonts w:ascii="Times New Roman" w:hAnsi="Times New Roman" w:cs="Times New Roman"/>
          <w:sz w:val="28"/>
          <w:szCs w:val="28"/>
        </w:rPr>
        <w:t xml:space="preserve"> погоджено</w:t>
      </w:r>
      <w:r w:rsidRPr="008857E5">
        <w:rPr>
          <w:rFonts w:ascii="Times New Roman" w:hAnsi="Times New Roman" w:cs="Times New Roman"/>
          <w:bCs/>
          <w:sz w:val="28"/>
          <w:szCs w:val="28"/>
        </w:rPr>
        <w:t xml:space="preserve"> штатний розпис апарату ЖОАС за його загальною чисельністю і структурою, з забезпеченням дотримання чинного законодавства України щодо умов оплати праці суддів та працівників апарату ЖОАС. Відділом здійснено заходи щодо планування видатків згідно із відповідним штатним розписом.</w:t>
      </w:r>
    </w:p>
    <w:p w:rsidR="00DD098C" w:rsidRPr="008857E5" w:rsidRDefault="00DD098C" w:rsidP="00DD098C">
      <w:pPr>
        <w:autoSpaceDE w:val="0"/>
        <w:autoSpaceDN w:val="0"/>
        <w:adjustRightInd w:val="0"/>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Також підготовлено та подано інформацію про досягнення запланованої мети, завдань та результативних показників в межах бюджетної програми, зведеної річної фінансової та бюджетної звітності за звітній період.</w:t>
      </w:r>
    </w:p>
    <w:p w:rsidR="00DD098C" w:rsidRPr="008857E5" w:rsidRDefault="00DD098C" w:rsidP="00DD0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Крім того, за результатами   проведеної  переговорної  процедури закупівлі Житомирським окружним адміністративним судом укладено  договір з Комунальним підприємством «</w:t>
      </w:r>
      <w:proofErr w:type="spellStart"/>
      <w:r w:rsidRPr="008857E5">
        <w:rPr>
          <w:rFonts w:ascii="Times New Roman" w:hAnsi="Times New Roman" w:cs="Times New Roman"/>
          <w:sz w:val="28"/>
          <w:szCs w:val="28"/>
        </w:rPr>
        <w:t>Житомиртеплокомуненерго</w:t>
      </w:r>
      <w:proofErr w:type="spellEnd"/>
      <w:r w:rsidRPr="008857E5">
        <w:rPr>
          <w:rFonts w:ascii="Times New Roman" w:hAnsi="Times New Roman" w:cs="Times New Roman"/>
          <w:sz w:val="28"/>
          <w:szCs w:val="28"/>
        </w:rPr>
        <w:t>» Житомирської міської ради про закупівлю пари та гарячої води, постачання</w:t>
      </w:r>
      <w:r>
        <w:rPr>
          <w:rFonts w:ascii="Times New Roman" w:hAnsi="Times New Roman" w:cs="Times New Roman"/>
          <w:sz w:val="28"/>
          <w:szCs w:val="28"/>
        </w:rPr>
        <w:t xml:space="preserve"> пари та гарячої води на суму 42</w:t>
      </w:r>
      <w:r w:rsidRPr="008857E5">
        <w:rPr>
          <w:rFonts w:ascii="Times New Roman" w:hAnsi="Times New Roman" w:cs="Times New Roman"/>
          <w:sz w:val="28"/>
          <w:szCs w:val="28"/>
        </w:rPr>
        <w:t>0000 грн.</w:t>
      </w:r>
    </w:p>
    <w:p w:rsidR="00DD098C" w:rsidRDefault="00DD098C" w:rsidP="00DD0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lastRenderedPageBreak/>
        <w:t xml:space="preserve">      Разом з тим проведені відкриті торги на закупівлю </w:t>
      </w:r>
      <w:r>
        <w:rPr>
          <w:rFonts w:ascii="Times New Roman" w:hAnsi="Times New Roman" w:cs="Times New Roman"/>
          <w:sz w:val="28"/>
          <w:szCs w:val="28"/>
        </w:rPr>
        <w:t>сервера 1шт.на суму -228000грн., та канцтоварів на суму – 243919,20грн.</w:t>
      </w:r>
    </w:p>
    <w:p w:rsidR="00DD098C" w:rsidRDefault="00DD098C" w:rsidP="00DD098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також придбано:</w:t>
      </w:r>
    </w:p>
    <w:p w:rsidR="00DD098C" w:rsidRPr="00B313D2" w:rsidRDefault="00DD098C" w:rsidP="00DD098C">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Одну систему </w:t>
      </w:r>
      <w:proofErr w:type="spellStart"/>
      <w:r>
        <w:rPr>
          <w:rFonts w:ascii="Times New Roman" w:hAnsi="Times New Roman" w:cs="Times New Roman"/>
          <w:sz w:val="28"/>
          <w:szCs w:val="28"/>
          <w:lang w:val="uk-UA"/>
        </w:rPr>
        <w:t>відеоконференцзв</w:t>
      </w:r>
      <w:r w:rsidR="006F7FA0">
        <w:rPr>
          <w:rFonts w:ascii="Times New Roman" w:hAnsi="Times New Roman" w:cs="Times New Roman"/>
          <w:sz w:val="28"/>
          <w:szCs w:val="28"/>
          <w:lang w:val="uk-UA"/>
        </w:rPr>
        <w:t>’</w:t>
      </w:r>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на суму – 108190грн.,</w:t>
      </w:r>
    </w:p>
    <w:p w:rsidR="00DD098C" w:rsidRPr="00B313D2" w:rsidRDefault="00DD098C" w:rsidP="00DD098C">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Сканерів та багатофункціональних пристроїв на суму – 199900грн.,</w:t>
      </w:r>
    </w:p>
    <w:p w:rsidR="00DD098C" w:rsidRPr="00A819C5" w:rsidRDefault="00DD098C" w:rsidP="00DD098C">
      <w:pPr>
        <w:pStyle w:val="a3"/>
        <w:numPr>
          <w:ilvl w:val="0"/>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Персональних комп’ютерів 10шт. на суму – 221000грн.</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Також укладено договір про надання консультативних послуг підготовки до провадження  типових організаційно-технічних рішень комплексної системи захисту інформації.</w:t>
      </w:r>
    </w:p>
    <w:p w:rsidR="00DD098C" w:rsidRPr="008857E5" w:rsidRDefault="00DD098C" w:rsidP="00DD098C">
      <w:pPr>
        <w:pStyle w:val="12"/>
        <w:shd w:val="clear" w:color="auto" w:fill="auto"/>
        <w:spacing w:before="0" w:after="0" w:line="240" w:lineRule="auto"/>
        <w:ind w:right="20"/>
        <w:rPr>
          <w:rFonts w:ascii="Times New Roman" w:hAnsi="Times New Roman" w:cs="Times New Roman"/>
          <w:sz w:val="28"/>
          <w:szCs w:val="28"/>
        </w:rPr>
      </w:pPr>
      <w:r w:rsidRPr="008857E5">
        <w:rPr>
          <w:rFonts w:ascii="Times New Roman" w:hAnsi="Times New Roman" w:cs="Times New Roman"/>
          <w:sz w:val="28"/>
          <w:szCs w:val="28"/>
        </w:rPr>
        <w:t xml:space="preserve">      На виконання вимог законодавства проведено  допорогові закупівлі та </w:t>
      </w:r>
      <w:proofErr w:type="spellStart"/>
      <w:r w:rsidRPr="008857E5">
        <w:rPr>
          <w:rFonts w:ascii="Times New Roman" w:hAnsi="Times New Roman" w:cs="Times New Roman"/>
          <w:sz w:val="28"/>
          <w:szCs w:val="28"/>
        </w:rPr>
        <w:t>оприлюднено</w:t>
      </w:r>
      <w:proofErr w:type="spellEnd"/>
      <w:r w:rsidRPr="008857E5">
        <w:rPr>
          <w:rFonts w:ascii="Times New Roman" w:hAnsi="Times New Roman" w:cs="Times New Roman"/>
          <w:sz w:val="28"/>
          <w:szCs w:val="28"/>
        </w:rPr>
        <w:t xml:space="preserve"> в системі звіти про укладені договори.</w:t>
      </w:r>
    </w:p>
    <w:p w:rsidR="00DD098C" w:rsidRPr="008857E5" w:rsidRDefault="00DD098C" w:rsidP="00DD098C">
      <w:pPr>
        <w:autoSpaceDE w:val="0"/>
        <w:autoSpaceDN w:val="0"/>
        <w:adjustRightInd w:val="0"/>
        <w:spacing w:after="0" w:line="240" w:lineRule="auto"/>
        <w:jc w:val="both"/>
        <w:rPr>
          <w:rFonts w:ascii="Times New Roman" w:hAnsi="Times New Roman" w:cs="Times New Roman"/>
          <w:sz w:val="28"/>
          <w:szCs w:val="28"/>
          <w:u w:val="single"/>
        </w:rPr>
      </w:pPr>
      <w:r w:rsidRPr="008857E5">
        <w:rPr>
          <w:rFonts w:ascii="Times New Roman" w:hAnsi="Times New Roman" w:cs="Times New Roman"/>
          <w:sz w:val="28"/>
          <w:szCs w:val="28"/>
        </w:rPr>
        <w:t xml:space="preserve">         Річний план закупівель та додаток до нього підготовлено в абсолютному співвідношенні до кошторису та в межах помісячних обсягів асигнувань.</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Разом з тим,  на виконання Закону України «Про відкритість використання публічних коштів» та розпорядження Кабінету Міністрів України від 14.09.2015 № 911-р «Деякі питання створення  і функціонування єдиного </w:t>
      </w:r>
      <w:proofErr w:type="spellStart"/>
      <w:r w:rsidRPr="008857E5">
        <w:rPr>
          <w:rFonts w:ascii="Times New Roman" w:hAnsi="Times New Roman" w:cs="Times New Roman"/>
          <w:sz w:val="28"/>
          <w:szCs w:val="28"/>
        </w:rPr>
        <w:t>веб-порталу</w:t>
      </w:r>
      <w:proofErr w:type="spellEnd"/>
      <w:r w:rsidRPr="008857E5">
        <w:rPr>
          <w:rFonts w:ascii="Times New Roman" w:hAnsi="Times New Roman" w:cs="Times New Roman"/>
          <w:sz w:val="28"/>
          <w:szCs w:val="28"/>
        </w:rPr>
        <w:t xml:space="preserve"> використання публічних коштів» Міністерством фінансів України створено та забезпечено функціонування  єдиного </w:t>
      </w:r>
      <w:proofErr w:type="spellStart"/>
      <w:r w:rsidRPr="008857E5">
        <w:rPr>
          <w:rFonts w:ascii="Times New Roman" w:hAnsi="Times New Roman" w:cs="Times New Roman"/>
          <w:sz w:val="28"/>
          <w:szCs w:val="28"/>
        </w:rPr>
        <w:t>веб-порталу</w:t>
      </w:r>
      <w:r w:rsidRPr="008857E5">
        <w:rPr>
          <w:rFonts w:ascii="Times New Roman" w:hAnsi="Times New Roman" w:cs="Times New Roman"/>
          <w:color w:val="000000"/>
          <w:sz w:val="28"/>
          <w:szCs w:val="28"/>
          <w:shd w:val="clear" w:color="auto" w:fill="FFFFFF"/>
        </w:rPr>
        <w:t>е-data</w:t>
      </w:r>
      <w:proofErr w:type="spellEnd"/>
      <w:r w:rsidRPr="008857E5">
        <w:rPr>
          <w:rFonts w:ascii="Times New Roman" w:hAnsi="Times New Roman" w:cs="Times New Roman"/>
          <w:color w:val="000000"/>
          <w:sz w:val="28"/>
          <w:szCs w:val="28"/>
          <w:shd w:val="clear" w:color="auto" w:fill="FFFFFF"/>
        </w:rPr>
        <w:t xml:space="preserve">, на якому </w:t>
      </w:r>
      <w:r w:rsidRPr="008857E5">
        <w:rPr>
          <w:rFonts w:ascii="Times New Roman" w:hAnsi="Times New Roman" w:cs="Times New Roman"/>
          <w:sz w:val="28"/>
          <w:szCs w:val="28"/>
        </w:rPr>
        <w:t xml:space="preserve">відділом щоквартально   оприлюднюється інформація про використання публічних коштів. </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Крім того, забезпечено виконання плану заходів з підготовки об’єктів  ЖОАС до осінньо-зимового періо</w:t>
      </w:r>
      <w:r>
        <w:rPr>
          <w:rFonts w:ascii="Times New Roman" w:hAnsi="Times New Roman" w:cs="Times New Roman"/>
          <w:sz w:val="28"/>
          <w:szCs w:val="28"/>
        </w:rPr>
        <w:t>ду 2018 – 2019</w:t>
      </w:r>
      <w:r w:rsidRPr="008857E5">
        <w:rPr>
          <w:rFonts w:ascii="Times New Roman" w:hAnsi="Times New Roman" w:cs="Times New Roman"/>
          <w:sz w:val="28"/>
          <w:szCs w:val="28"/>
        </w:rPr>
        <w:t xml:space="preserve"> роки та плану з енергозбереження і скорочення витрат на комунальні послуги та енергоносії, а саме: організація та контроль по загально-технічному обслуговуванню системи електропостачання, водопостачання та водовідведення, системи опалення; побутовому обслуговуванню меблів, </w:t>
      </w:r>
      <w:r w:rsidRPr="008857E5">
        <w:rPr>
          <w:rStyle w:val="a9"/>
          <w:rFonts w:ascii="Times New Roman" w:eastAsiaTheme="minorHAnsi" w:hAnsi="Times New Roman" w:cs="Times New Roman"/>
          <w:sz w:val="28"/>
          <w:szCs w:val="28"/>
        </w:rPr>
        <w:t>вікон та дверей; прибиранню</w:t>
      </w:r>
      <w:r w:rsidRPr="008857E5">
        <w:rPr>
          <w:rFonts w:ascii="Times New Roman" w:hAnsi="Times New Roman" w:cs="Times New Roman"/>
          <w:sz w:val="28"/>
          <w:szCs w:val="28"/>
        </w:rPr>
        <w:t xml:space="preserve"> приміщень.</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Для забезпечення належних умов діяльності суду та відшкодування   витрат за надані  комунальні послуги: тепло, воду, електроенергію та водовідведення, відділом щомісячно здійснювався контроль за зняттям показників лічильників та перевірка рахунків на оплату комунальних послуг. </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План роботи відділу  фінансово-економічної діяльності та господарського забезпечення Житомирського окружног</w:t>
      </w:r>
      <w:r>
        <w:rPr>
          <w:rFonts w:ascii="Times New Roman" w:hAnsi="Times New Roman" w:cs="Times New Roman"/>
          <w:sz w:val="28"/>
          <w:szCs w:val="28"/>
        </w:rPr>
        <w:t>о адміністративного суду на 2018</w:t>
      </w:r>
      <w:r w:rsidRPr="008857E5">
        <w:rPr>
          <w:rFonts w:ascii="Times New Roman" w:hAnsi="Times New Roman" w:cs="Times New Roman"/>
          <w:sz w:val="28"/>
          <w:szCs w:val="28"/>
        </w:rPr>
        <w:t xml:space="preserve"> рік виконано.</w:t>
      </w:r>
    </w:p>
    <w:p w:rsidR="00DD098C" w:rsidRPr="008857E5" w:rsidRDefault="00DD098C" w:rsidP="00DD098C">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       Таким чином, план роботи Житомирського окружног</w:t>
      </w:r>
      <w:r>
        <w:rPr>
          <w:rFonts w:ascii="Times New Roman" w:hAnsi="Times New Roman" w:cs="Times New Roman"/>
          <w:sz w:val="28"/>
          <w:szCs w:val="28"/>
        </w:rPr>
        <w:t>о адміністративного суду за 2018</w:t>
      </w:r>
      <w:r w:rsidRPr="008857E5">
        <w:rPr>
          <w:rFonts w:ascii="Times New Roman" w:hAnsi="Times New Roman" w:cs="Times New Roman"/>
          <w:sz w:val="28"/>
          <w:szCs w:val="28"/>
        </w:rPr>
        <w:t xml:space="preserve"> рік виконано в повному обсязі.</w:t>
      </w:r>
    </w:p>
    <w:p w:rsidR="00394E90" w:rsidRPr="008857E5" w:rsidRDefault="00394E90" w:rsidP="00DD098C">
      <w:pPr>
        <w:spacing w:after="0" w:line="240" w:lineRule="auto"/>
        <w:jc w:val="both"/>
        <w:rPr>
          <w:rFonts w:ascii="Times New Roman" w:hAnsi="Times New Roman" w:cs="Times New Roman"/>
          <w:sz w:val="28"/>
          <w:szCs w:val="28"/>
        </w:rPr>
      </w:pPr>
    </w:p>
    <w:p w:rsidR="00394E90" w:rsidRPr="008857E5" w:rsidRDefault="00394E90" w:rsidP="00394E90">
      <w:pPr>
        <w:spacing w:after="0" w:line="240" w:lineRule="auto"/>
        <w:jc w:val="both"/>
        <w:rPr>
          <w:rFonts w:ascii="Times New Roman" w:hAnsi="Times New Roman" w:cs="Times New Roman"/>
          <w:sz w:val="28"/>
          <w:szCs w:val="28"/>
        </w:rPr>
      </w:pPr>
    </w:p>
    <w:p w:rsidR="00394E90" w:rsidRPr="008857E5" w:rsidRDefault="00394E90" w:rsidP="00394E90">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 xml:space="preserve">Керівник апарату Житомирського </w:t>
      </w:r>
    </w:p>
    <w:p w:rsidR="00394E90" w:rsidRPr="008857E5" w:rsidRDefault="00394E90" w:rsidP="00054830">
      <w:pPr>
        <w:spacing w:after="0" w:line="240" w:lineRule="auto"/>
        <w:jc w:val="both"/>
        <w:rPr>
          <w:rFonts w:ascii="Times New Roman" w:hAnsi="Times New Roman" w:cs="Times New Roman"/>
          <w:sz w:val="28"/>
          <w:szCs w:val="28"/>
        </w:rPr>
      </w:pPr>
      <w:r w:rsidRPr="008857E5">
        <w:rPr>
          <w:rFonts w:ascii="Times New Roman" w:hAnsi="Times New Roman" w:cs="Times New Roman"/>
          <w:sz w:val="28"/>
          <w:szCs w:val="28"/>
        </w:rPr>
        <w:t>окружного адміністративного суду                                   І.В.</w:t>
      </w:r>
      <w:proofErr w:type="spellStart"/>
      <w:r w:rsidRPr="008857E5">
        <w:rPr>
          <w:rFonts w:ascii="Times New Roman" w:hAnsi="Times New Roman" w:cs="Times New Roman"/>
          <w:sz w:val="28"/>
          <w:szCs w:val="28"/>
        </w:rPr>
        <w:t>Рутецька</w:t>
      </w:r>
      <w:proofErr w:type="spellEnd"/>
    </w:p>
    <w:p w:rsidR="00062A6C" w:rsidRDefault="00062A6C"/>
    <w:sectPr w:rsidR="00062A6C" w:rsidSect="00BE6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2317"/>
    <w:multiLevelType w:val="multilevel"/>
    <w:tmpl w:val="AEC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21DB3"/>
    <w:multiLevelType w:val="hybridMultilevel"/>
    <w:tmpl w:val="5CA0CF6C"/>
    <w:lvl w:ilvl="0" w:tplc="F45AA6BE">
      <w:start w:val="3"/>
      <w:numFmt w:val="bullet"/>
      <w:lvlText w:val="-"/>
      <w:lvlJc w:val="left"/>
      <w:pPr>
        <w:ind w:left="-180" w:hanging="360"/>
      </w:pPr>
      <w:rPr>
        <w:rFonts w:ascii="Times New Roman" w:eastAsia="Times New Roman" w:hAnsi="Times New Roman" w:cs="Times New Roman"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2">
    <w:nsid w:val="491569BE"/>
    <w:multiLevelType w:val="hybridMultilevel"/>
    <w:tmpl w:val="907A1688"/>
    <w:lvl w:ilvl="0" w:tplc="D51C2A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3C4FC2"/>
    <w:multiLevelType w:val="hybridMultilevel"/>
    <w:tmpl w:val="D264D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useFELayout/>
  </w:compat>
  <w:rsids>
    <w:rsidRoot w:val="00394E90"/>
    <w:rsid w:val="000103F5"/>
    <w:rsid w:val="00054830"/>
    <w:rsid w:val="00062A6C"/>
    <w:rsid w:val="00086F3B"/>
    <w:rsid w:val="00090636"/>
    <w:rsid w:val="00090EB6"/>
    <w:rsid w:val="001761D4"/>
    <w:rsid w:val="0024212D"/>
    <w:rsid w:val="0025363D"/>
    <w:rsid w:val="002B11E2"/>
    <w:rsid w:val="00394E90"/>
    <w:rsid w:val="00411451"/>
    <w:rsid w:val="004F11C9"/>
    <w:rsid w:val="00583965"/>
    <w:rsid w:val="005F176E"/>
    <w:rsid w:val="006A5367"/>
    <w:rsid w:val="006F7FA0"/>
    <w:rsid w:val="0071157F"/>
    <w:rsid w:val="00742BF0"/>
    <w:rsid w:val="0087716E"/>
    <w:rsid w:val="00911293"/>
    <w:rsid w:val="00963202"/>
    <w:rsid w:val="009F562E"/>
    <w:rsid w:val="00A81BAA"/>
    <w:rsid w:val="00AC2C2B"/>
    <w:rsid w:val="00AD7B40"/>
    <w:rsid w:val="00BC1999"/>
    <w:rsid w:val="00BF4BE1"/>
    <w:rsid w:val="00C079F1"/>
    <w:rsid w:val="00DD098C"/>
    <w:rsid w:val="00E94C8D"/>
    <w:rsid w:val="00F33142"/>
    <w:rsid w:val="00F50E6C"/>
    <w:rsid w:val="00F844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8D"/>
  </w:style>
  <w:style w:type="paragraph" w:styleId="1">
    <w:name w:val="heading 1"/>
    <w:basedOn w:val="a"/>
    <w:next w:val="a"/>
    <w:link w:val="10"/>
    <w:uiPriority w:val="9"/>
    <w:qFormat/>
    <w:rsid w:val="00A81BAA"/>
    <w:pPr>
      <w:keepNext/>
      <w:widowControl w:val="0"/>
      <w:spacing w:before="240" w:after="60" w:line="240" w:lineRule="auto"/>
      <w:outlineLvl w:val="0"/>
    </w:pPr>
    <w:rPr>
      <w:rFonts w:ascii="Cambria" w:eastAsia="Times New Roman" w:hAnsi="Cambria" w:cs="Times New Roman"/>
      <w:b/>
      <w:bCs/>
      <w:color w:val="000000"/>
      <w:kern w:val="32"/>
      <w:sz w:val="32"/>
      <w:szCs w:val="32"/>
      <w:lang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4E90"/>
    <w:pPr>
      <w:ind w:left="720"/>
      <w:contextualSpacing/>
    </w:pPr>
    <w:rPr>
      <w:lang w:val="ru-RU" w:eastAsia="ru-RU"/>
    </w:rPr>
  </w:style>
  <w:style w:type="paragraph" w:styleId="a4">
    <w:name w:val="Body Text Indent"/>
    <w:basedOn w:val="a"/>
    <w:link w:val="11"/>
    <w:unhideWhenUsed/>
    <w:rsid w:val="00394E90"/>
    <w:pPr>
      <w:tabs>
        <w:tab w:val="left" w:pos="7110"/>
      </w:tabs>
      <w:suppressAutoHyphens/>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394E90"/>
  </w:style>
  <w:style w:type="character" w:customStyle="1" w:styleId="11">
    <w:name w:val="Основной текст с отступом Знак1"/>
    <w:link w:val="a4"/>
    <w:locked/>
    <w:rsid w:val="00394E90"/>
    <w:rPr>
      <w:rFonts w:ascii="Times New Roman" w:eastAsia="Times New Roman" w:hAnsi="Times New Roman" w:cs="Times New Roman"/>
      <w:sz w:val="24"/>
      <w:szCs w:val="20"/>
      <w:lang w:eastAsia="ru-RU"/>
    </w:rPr>
  </w:style>
  <w:style w:type="paragraph" w:styleId="a6">
    <w:name w:val="Body Text"/>
    <w:basedOn w:val="a"/>
    <w:link w:val="a7"/>
    <w:unhideWhenUsed/>
    <w:rsid w:val="00394E90"/>
    <w:pPr>
      <w:spacing w:after="120"/>
    </w:pPr>
    <w:rPr>
      <w:rFonts w:ascii="Calibri" w:eastAsia="Times New Roman" w:hAnsi="Calibri" w:cs="Calibri"/>
      <w:lang w:val="ru-RU" w:eastAsia="ru-RU"/>
    </w:rPr>
  </w:style>
  <w:style w:type="character" w:customStyle="1" w:styleId="a7">
    <w:name w:val="Основной текст Знак"/>
    <w:basedOn w:val="a0"/>
    <w:link w:val="a6"/>
    <w:rsid w:val="00394E90"/>
    <w:rPr>
      <w:rFonts w:ascii="Calibri" w:eastAsia="Times New Roman" w:hAnsi="Calibri" w:cs="Calibri"/>
      <w:lang w:val="ru-RU" w:eastAsia="ru-RU"/>
    </w:rPr>
  </w:style>
  <w:style w:type="character" w:customStyle="1" w:styleId="st42">
    <w:name w:val="st42"/>
    <w:rsid w:val="00394E90"/>
    <w:rPr>
      <w:rFonts w:ascii="Times New Roman" w:hAnsi="Times New Roman" w:cs="Times New Roman" w:hint="default"/>
      <w:color w:val="000000"/>
    </w:rPr>
  </w:style>
  <w:style w:type="character" w:customStyle="1" w:styleId="st24">
    <w:name w:val="st24"/>
    <w:rsid w:val="00394E90"/>
    <w:rPr>
      <w:rFonts w:ascii="Times New Roman" w:hAnsi="Times New Roman" w:cs="Times New Roman" w:hint="default"/>
      <w:b/>
      <w:bCs w:val="0"/>
      <w:color w:val="000000"/>
      <w:sz w:val="32"/>
    </w:rPr>
  </w:style>
  <w:style w:type="character" w:customStyle="1" w:styleId="st96">
    <w:name w:val="st96"/>
    <w:rsid w:val="00394E90"/>
    <w:rPr>
      <w:rFonts w:ascii="Times New Roman" w:hAnsi="Times New Roman" w:cs="Times New Roman" w:hint="default"/>
      <w:color w:val="0000FF"/>
    </w:rPr>
  </w:style>
  <w:style w:type="character" w:customStyle="1" w:styleId="Bodytext">
    <w:name w:val="Body text_"/>
    <w:link w:val="12"/>
    <w:uiPriority w:val="99"/>
    <w:locked/>
    <w:rsid w:val="00394E90"/>
    <w:rPr>
      <w:sz w:val="21"/>
      <w:szCs w:val="21"/>
      <w:shd w:val="clear" w:color="auto" w:fill="FFFFFF"/>
    </w:rPr>
  </w:style>
  <w:style w:type="paragraph" w:customStyle="1" w:styleId="12">
    <w:name w:val="Основной текст1"/>
    <w:basedOn w:val="a"/>
    <w:link w:val="Bodytext"/>
    <w:uiPriority w:val="99"/>
    <w:rsid w:val="00394E90"/>
    <w:pPr>
      <w:widowControl w:val="0"/>
      <w:shd w:val="clear" w:color="auto" w:fill="FFFFFF"/>
      <w:spacing w:before="60" w:after="240" w:line="278" w:lineRule="exact"/>
      <w:jc w:val="both"/>
    </w:pPr>
    <w:rPr>
      <w:sz w:val="21"/>
      <w:szCs w:val="21"/>
    </w:rPr>
  </w:style>
  <w:style w:type="paragraph" w:styleId="a8">
    <w:name w:val="Balloon Text"/>
    <w:basedOn w:val="a"/>
    <w:link w:val="a9"/>
    <w:semiHidden/>
    <w:unhideWhenUsed/>
    <w:rsid w:val="00394E9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394E90"/>
    <w:rPr>
      <w:rFonts w:ascii="Tahoma" w:eastAsia="Times New Roman" w:hAnsi="Tahoma" w:cs="Tahoma"/>
      <w:sz w:val="16"/>
      <w:szCs w:val="16"/>
    </w:rPr>
  </w:style>
  <w:style w:type="paragraph" w:styleId="aa">
    <w:name w:val="Title"/>
    <w:basedOn w:val="a"/>
    <w:link w:val="ab"/>
    <w:qFormat/>
    <w:rsid w:val="00394E90"/>
    <w:pPr>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394E90"/>
    <w:rPr>
      <w:rFonts w:ascii="Times New Roman" w:eastAsia="Times New Roman" w:hAnsi="Times New Roman" w:cs="Times New Roman"/>
      <w:b/>
      <w:sz w:val="20"/>
      <w:szCs w:val="20"/>
      <w:lang w:eastAsia="ru-RU"/>
    </w:rPr>
  </w:style>
  <w:style w:type="paragraph" w:customStyle="1" w:styleId="21">
    <w:name w:val="Основной текст 21"/>
    <w:basedOn w:val="a"/>
    <w:rsid w:val="00394E90"/>
    <w:pPr>
      <w:overflowPunct w:val="0"/>
      <w:autoSpaceDE w:val="0"/>
      <w:autoSpaceDN w:val="0"/>
      <w:adjustRightInd w:val="0"/>
      <w:spacing w:after="0" w:line="240" w:lineRule="auto"/>
      <w:ind w:left="360"/>
      <w:jc w:val="both"/>
    </w:pPr>
    <w:rPr>
      <w:rFonts w:ascii="Times New Roman" w:eastAsia="Calibri" w:hAnsi="Times New Roman" w:cs="Times New Roman"/>
      <w:sz w:val="24"/>
      <w:szCs w:val="20"/>
      <w:lang w:eastAsia="ru-RU"/>
    </w:rPr>
  </w:style>
  <w:style w:type="paragraph" w:customStyle="1" w:styleId="22">
    <w:name w:val="Основной текст 22"/>
    <w:basedOn w:val="a"/>
    <w:rsid w:val="00394E90"/>
    <w:pPr>
      <w:overflowPunct w:val="0"/>
      <w:autoSpaceDE w:val="0"/>
      <w:autoSpaceDN w:val="0"/>
      <w:adjustRightInd w:val="0"/>
      <w:spacing w:after="0" w:line="240" w:lineRule="auto"/>
      <w:ind w:left="360"/>
      <w:jc w:val="both"/>
    </w:pPr>
    <w:rPr>
      <w:rFonts w:ascii="Times New Roman" w:eastAsia="Times New Roman" w:hAnsi="Times New Roman" w:cs="Times New Roman"/>
      <w:sz w:val="24"/>
      <w:szCs w:val="20"/>
      <w:lang w:eastAsia="ru-RU"/>
    </w:rPr>
  </w:style>
  <w:style w:type="character" w:customStyle="1" w:styleId="211pt">
    <w:name w:val="Основной текст (2) + 11 pt"/>
    <w:rsid w:val="00394E9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2">
    <w:name w:val="Основной текст (2)_"/>
    <w:link w:val="20"/>
    <w:locked/>
    <w:rsid w:val="00BF4BE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4BE1"/>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c">
    <w:name w:val="Normal (Web)"/>
    <w:basedOn w:val="a"/>
    <w:uiPriority w:val="99"/>
    <w:unhideWhenUsed/>
    <w:rsid w:val="00BF4B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81BAA"/>
    <w:rPr>
      <w:rFonts w:ascii="Cambria" w:eastAsia="Times New Roman" w:hAnsi="Cambria" w:cs="Times New Roman"/>
      <w:b/>
      <w:bCs/>
      <w:color w:val="000000"/>
      <w:kern w:val="32"/>
      <w:sz w:val="32"/>
      <w:szCs w:val="32"/>
      <w:lang w:bidi="uk-UA"/>
    </w:rPr>
  </w:style>
  <w:style w:type="character" w:styleId="ad">
    <w:name w:val="Emphasis"/>
    <w:basedOn w:val="a0"/>
    <w:uiPriority w:val="20"/>
    <w:qFormat/>
    <w:rsid w:val="00A81BAA"/>
    <w:rPr>
      <w:i/>
      <w:iCs/>
    </w:rPr>
  </w:style>
  <w:style w:type="paragraph" w:styleId="ae">
    <w:name w:val="No Spacing"/>
    <w:uiPriority w:val="1"/>
    <w:qFormat/>
    <w:rsid w:val="00F844AA"/>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107118847">
      <w:bodyDiv w:val="1"/>
      <w:marLeft w:val="0"/>
      <w:marRight w:val="0"/>
      <w:marTop w:val="0"/>
      <w:marBottom w:val="0"/>
      <w:divBdr>
        <w:top w:val="none" w:sz="0" w:space="0" w:color="auto"/>
        <w:left w:val="none" w:sz="0" w:space="0" w:color="auto"/>
        <w:bottom w:val="none" w:sz="0" w:space="0" w:color="auto"/>
        <w:right w:val="none" w:sz="0" w:space="0" w:color="auto"/>
      </w:divBdr>
    </w:div>
    <w:div w:id="1410536598">
      <w:bodyDiv w:val="1"/>
      <w:marLeft w:val="0"/>
      <w:marRight w:val="0"/>
      <w:marTop w:val="0"/>
      <w:marBottom w:val="0"/>
      <w:divBdr>
        <w:top w:val="none" w:sz="0" w:space="0" w:color="auto"/>
        <w:left w:val="none" w:sz="0" w:space="0" w:color="auto"/>
        <w:bottom w:val="none" w:sz="0" w:space="0" w:color="auto"/>
        <w:right w:val="none" w:sz="0" w:space="0" w:color="auto"/>
      </w:divBdr>
    </w:div>
    <w:div w:id="1592737428">
      <w:bodyDiv w:val="1"/>
      <w:marLeft w:val="0"/>
      <w:marRight w:val="0"/>
      <w:marTop w:val="0"/>
      <w:marBottom w:val="0"/>
      <w:divBdr>
        <w:top w:val="none" w:sz="0" w:space="0" w:color="auto"/>
        <w:left w:val="none" w:sz="0" w:space="0" w:color="auto"/>
        <w:bottom w:val="none" w:sz="0" w:space="0" w:color="auto"/>
        <w:right w:val="none" w:sz="0" w:space="0" w:color="auto"/>
      </w:divBdr>
    </w:div>
    <w:div w:id="1801921861">
      <w:bodyDiv w:val="1"/>
      <w:marLeft w:val="0"/>
      <w:marRight w:val="0"/>
      <w:marTop w:val="0"/>
      <w:marBottom w:val="0"/>
      <w:divBdr>
        <w:top w:val="none" w:sz="0" w:space="0" w:color="auto"/>
        <w:left w:val="none" w:sz="0" w:space="0" w:color="auto"/>
        <w:bottom w:val="none" w:sz="0" w:space="0" w:color="auto"/>
        <w:right w:val="none" w:sz="0" w:space="0" w:color="auto"/>
      </w:divBdr>
    </w:div>
    <w:div w:id="1981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11</Pages>
  <Words>18229</Words>
  <Characters>10391</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15</cp:revision>
  <dcterms:created xsi:type="dcterms:W3CDTF">2019-02-11T13:08:00Z</dcterms:created>
  <dcterms:modified xsi:type="dcterms:W3CDTF">2019-02-15T09:47:00Z</dcterms:modified>
</cp:coreProperties>
</file>